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364"/>
      </w:tblGrid>
      <w:tr w:rsidR="00CC487C" w:rsidRPr="002F71C1" w14:paraId="75F3A03E" w14:textId="77777777">
        <w:tc>
          <w:tcPr>
            <w:tcW w:w="4242" w:type="dxa"/>
            <w:tcBorders>
              <w:top w:val="nil"/>
              <w:left w:val="nil"/>
              <w:bottom w:val="nil"/>
              <w:right w:val="nil"/>
            </w:tcBorders>
          </w:tcPr>
          <w:p w14:paraId="53E8940E" w14:textId="47F7A298" w:rsidR="00CC487C" w:rsidRPr="00A745E5" w:rsidRDefault="00CC487C" w:rsidP="00EA319B">
            <w:pPr>
              <w:pStyle w:val="Heading2"/>
              <w:rPr>
                <w:rFonts w:ascii="Times New Roman" w:hAnsi="Times New Roman"/>
                <w:bCs w:val="0"/>
                <w:color w:val="000000"/>
                <w:lang w:val="en-US" w:eastAsia="en-US"/>
              </w:rPr>
            </w:pPr>
            <w:r w:rsidRPr="00A745E5">
              <w:rPr>
                <w:rFonts w:ascii="Times New Roman" w:hAnsi="Times New Roman"/>
                <w:bCs w:val="0"/>
                <w:color w:val="000000"/>
                <w:lang w:val="vi-VN" w:eastAsia="en-US"/>
              </w:rPr>
              <w:t xml:space="preserve">BỘ </w:t>
            </w:r>
            <w:r w:rsidR="008F4A93" w:rsidRPr="00A745E5">
              <w:rPr>
                <w:rFonts w:ascii="Times New Roman" w:hAnsi="Times New Roman"/>
                <w:bCs w:val="0"/>
                <w:color w:val="000000"/>
                <w:lang w:val="en-US" w:eastAsia="en-US"/>
              </w:rPr>
              <w:t>Y TẾ</w:t>
            </w:r>
          </w:p>
          <w:p w14:paraId="1C84BFEB" w14:textId="590FB80F" w:rsidR="00836A3B" w:rsidRPr="000249E8" w:rsidRDefault="00580E23" w:rsidP="00EA319B">
            <w:pPr>
              <w:keepNext/>
              <w:jc w:val="center"/>
              <w:rPr>
                <w:rFonts w:ascii="Times New Roman" w:hAnsi="Times New Roman"/>
                <w:color w:val="000000"/>
                <w:lang w:val="vi-VN"/>
              </w:rPr>
            </w:pPr>
            <w:r w:rsidRPr="000249E8">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08C2C3A6" wp14:editId="221290B5">
                      <wp:simplePos x="0" y="0"/>
                      <wp:positionH relativeFrom="column">
                        <wp:posOffset>1028700</wp:posOffset>
                      </wp:positionH>
                      <wp:positionV relativeFrom="paragraph">
                        <wp:posOffset>75565</wp:posOffset>
                      </wp:positionV>
                      <wp:extent cx="457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479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95pt" to="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od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"/>
                  </w:pict>
                </mc:Fallback>
              </mc:AlternateContent>
            </w:r>
          </w:p>
          <w:p w14:paraId="2BC36440" w14:textId="77777777" w:rsidR="003B37A3" w:rsidRPr="000249E8" w:rsidRDefault="003B37A3" w:rsidP="00EA319B">
            <w:pPr>
              <w:keepNext/>
              <w:ind w:left="7" w:right="-108"/>
              <w:jc w:val="center"/>
              <w:rPr>
                <w:rFonts w:ascii="Times New Roman" w:hAnsi="Times New Roman"/>
                <w:color w:val="000000"/>
                <w:szCs w:val="26"/>
                <w:lang w:val="vi-VN"/>
              </w:rPr>
            </w:pPr>
          </w:p>
          <w:p w14:paraId="01E9C8D7" w14:textId="7159725A" w:rsidR="00CC487C" w:rsidRPr="000249E8" w:rsidRDefault="00657976" w:rsidP="00EA319B">
            <w:pPr>
              <w:keepNext/>
              <w:ind w:left="7" w:right="-108"/>
              <w:jc w:val="center"/>
              <w:rPr>
                <w:rFonts w:ascii="Times New Roman" w:hAnsi="Times New Roman"/>
                <w:color w:val="000000"/>
                <w:sz w:val="28"/>
                <w:szCs w:val="28"/>
              </w:rPr>
            </w:pPr>
            <w:r w:rsidRPr="000249E8">
              <w:rPr>
                <w:rFonts w:ascii="Times New Roman" w:hAnsi="Times New Roman"/>
                <w:color w:val="000000"/>
                <w:sz w:val="28"/>
                <w:szCs w:val="28"/>
                <w:lang w:val="vi-VN"/>
              </w:rPr>
              <w:t xml:space="preserve">Số: </w:t>
            </w:r>
            <w:r w:rsidR="00E2564C" w:rsidRPr="000249E8">
              <w:rPr>
                <w:rFonts w:ascii="Times New Roman" w:hAnsi="Times New Roman"/>
                <w:color w:val="000000"/>
                <w:sz w:val="28"/>
                <w:szCs w:val="28"/>
                <w:lang w:val="vi-VN"/>
              </w:rPr>
              <w:t xml:space="preserve">  </w:t>
            </w:r>
            <w:r w:rsidR="00A97D48" w:rsidRPr="000249E8">
              <w:rPr>
                <w:rFonts w:ascii="Times New Roman" w:hAnsi="Times New Roman"/>
                <w:color w:val="000000"/>
                <w:sz w:val="28"/>
                <w:szCs w:val="28"/>
              </w:rPr>
              <w:t xml:space="preserve">   </w:t>
            </w:r>
            <w:r w:rsidR="00E2564C" w:rsidRPr="000249E8">
              <w:rPr>
                <w:rFonts w:ascii="Times New Roman" w:hAnsi="Times New Roman"/>
                <w:color w:val="000000"/>
                <w:sz w:val="28"/>
                <w:szCs w:val="28"/>
                <w:lang w:val="vi-VN"/>
              </w:rPr>
              <w:t xml:space="preserve">     </w:t>
            </w:r>
            <w:r w:rsidRPr="000249E8">
              <w:rPr>
                <w:rFonts w:ascii="Times New Roman" w:hAnsi="Times New Roman"/>
                <w:color w:val="000000"/>
                <w:sz w:val="28"/>
                <w:szCs w:val="28"/>
                <w:lang w:val="vi-VN"/>
              </w:rPr>
              <w:t>/T</w:t>
            </w:r>
            <w:r w:rsidR="002B37EC" w:rsidRPr="000249E8">
              <w:rPr>
                <w:rFonts w:ascii="Times New Roman" w:hAnsi="Times New Roman"/>
                <w:color w:val="000000"/>
                <w:sz w:val="28"/>
                <w:szCs w:val="28"/>
                <w:lang w:val="vi-VN"/>
              </w:rPr>
              <w:t>T</w:t>
            </w:r>
            <w:r w:rsidRPr="000249E8">
              <w:rPr>
                <w:rFonts w:ascii="Times New Roman" w:hAnsi="Times New Roman"/>
                <w:color w:val="000000"/>
                <w:sz w:val="28"/>
                <w:szCs w:val="28"/>
                <w:lang w:val="vi-VN"/>
              </w:rPr>
              <w:t>r-B</w:t>
            </w:r>
            <w:r w:rsidR="008F4A93" w:rsidRPr="000249E8">
              <w:rPr>
                <w:rFonts w:ascii="Times New Roman" w:hAnsi="Times New Roman"/>
                <w:color w:val="000000"/>
                <w:sz w:val="28"/>
                <w:szCs w:val="28"/>
              </w:rPr>
              <w:t>YT</w:t>
            </w:r>
          </w:p>
        </w:tc>
        <w:tc>
          <w:tcPr>
            <w:tcW w:w="5364" w:type="dxa"/>
            <w:tcBorders>
              <w:top w:val="nil"/>
              <w:left w:val="nil"/>
              <w:bottom w:val="nil"/>
              <w:right w:val="nil"/>
            </w:tcBorders>
          </w:tcPr>
          <w:p w14:paraId="00CA8E91" w14:textId="77777777" w:rsidR="00CC487C" w:rsidRPr="00A745E5" w:rsidRDefault="00CC487C" w:rsidP="00EA319B">
            <w:pPr>
              <w:keepNext/>
              <w:jc w:val="center"/>
              <w:rPr>
                <w:rFonts w:ascii="Times New Roman" w:hAnsi="Times New Roman"/>
                <w:b/>
                <w:bCs/>
                <w:color w:val="000000"/>
                <w:lang w:val="vi-VN"/>
              </w:rPr>
            </w:pPr>
            <w:r w:rsidRPr="00A745E5">
              <w:rPr>
                <w:rFonts w:ascii="Times New Roman" w:hAnsi="Times New Roman"/>
                <w:b/>
                <w:bCs/>
                <w:color w:val="000000"/>
                <w:sz w:val="24"/>
                <w:lang w:val="vi-VN"/>
              </w:rPr>
              <w:t>CỘNG HÒA XÃ HỘI CHỦ NGHĨA VIỆT NAM</w:t>
            </w:r>
          </w:p>
          <w:p w14:paraId="75CBF577" w14:textId="77777777" w:rsidR="00CC487C" w:rsidRPr="00A745E5" w:rsidRDefault="00CC487C" w:rsidP="00EA319B">
            <w:pPr>
              <w:keepNext/>
              <w:jc w:val="center"/>
              <w:rPr>
                <w:rFonts w:ascii="Times New Roman" w:hAnsi="Times New Roman"/>
                <w:b/>
                <w:bCs/>
                <w:color w:val="000000"/>
                <w:lang w:val="vi-VN"/>
              </w:rPr>
            </w:pPr>
            <w:r w:rsidRPr="00A745E5">
              <w:rPr>
                <w:rFonts w:ascii="Times New Roman" w:hAnsi="Times New Roman"/>
                <w:b/>
                <w:bCs/>
                <w:color w:val="000000"/>
                <w:lang w:val="vi-VN"/>
              </w:rPr>
              <w:t>Độc lập - Tự do - Hạnh phúc</w:t>
            </w:r>
          </w:p>
          <w:p w14:paraId="2C94CE30" w14:textId="7E79DC4A" w:rsidR="000A44E0" w:rsidRPr="000249E8" w:rsidRDefault="00580E23" w:rsidP="00EA319B">
            <w:pPr>
              <w:pStyle w:val="Heading1"/>
              <w:rPr>
                <w:rFonts w:ascii="Times New Roman" w:hAnsi="Times New Roman"/>
                <w:color w:val="000000"/>
                <w:lang w:val="vi-VN" w:eastAsia="en-US"/>
              </w:rPr>
            </w:pPr>
            <w:r w:rsidRPr="000249E8">
              <w:rPr>
                <w:rFonts w:ascii="Times New Roman" w:hAnsi="Times New Roman"/>
                <w:noProof/>
                <w:color w:val="000000"/>
                <w:lang w:val="en-US" w:eastAsia="en-US"/>
              </w:rPr>
              <mc:AlternateContent>
                <mc:Choice Requires="wps">
                  <w:drawing>
                    <wp:anchor distT="0" distB="0" distL="114300" distR="114300" simplePos="0" relativeHeight="251656704" behindDoc="0" locked="0" layoutInCell="1" allowOverlap="1" wp14:anchorId="32D87B91" wp14:editId="10764D0D">
                      <wp:simplePos x="0" y="0"/>
                      <wp:positionH relativeFrom="column">
                        <wp:posOffset>773430</wp:posOffset>
                      </wp:positionH>
                      <wp:positionV relativeFrom="paragraph">
                        <wp:posOffset>29210</wp:posOffset>
                      </wp:positionV>
                      <wp:extent cx="17049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BB9B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2.3pt" to="195.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Le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"/>
                  </w:pict>
                </mc:Fallback>
              </mc:AlternateContent>
            </w:r>
          </w:p>
          <w:p w14:paraId="63B6C6C0" w14:textId="4CD939A3" w:rsidR="00CC487C" w:rsidRPr="00801E4F" w:rsidRDefault="00777BDD" w:rsidP="00EA319B">
            <w:pPr>
              <w:pStyle w:val="Heading1"/>
              <w:rPr>
                <w:rFonts w:ascii="Times New Roman" w:hAnsi="Times New Roman"/>
                <w:color w:val="000000"/>
                <w:sz w:val="28"/>
                <w:szCs w:val="28"/>
                <w:lang w:val="vi-VN" w:eastAsia="en-US"/>
              </w:rPr>
            </w:pPr>
            <w:r w:rsidRPr="000249E8">
              <w:rPr>
                <w:rFonts w:ascii="Times New Roman" w:hAnsi="Times New Roman"/>
                <w:color w:val="000000"/>
                <w:sz w:val="28"/>
                <w:szCs w:val="28"/>
                <w:lang w:val="vi-VN" w:eastAsia="en-US"/>
              </w:rPr>
              <w:t xml:space="preserve">Hà Nội, ngày </w:t>
            </w:r>
            <w:r w:rsidR="00E2564C" w:rsidRPr="000249E8">
              <w:rPr>
                <w:rFonts w:ascii="Times New Roman" w:hAnsi="Times New Roman"/>
                <w:color w:val="000000"/>
                <w:sz w:val="28"/>
                <w:szCs w:val="28"/>
                <w:lang w:val="vi-VN" w:eastAsia="en-US"/>
              </w:rPr>
              <w:t xml:space="preserve">   </w:t>
            </w:r>
            <w:r w:rsidR="00BA3620" w:rsidRPr="000249E8">
              <w:rPr>
                <w:rFonts w:ascii="Times New Roman" w:hAnsi="Times New Roman"/>
                <w:color w:val="000000"/>
                <w:sz w:val="28"/>
                <w:szCs w:val="28"/>
                <w:lang w:val="vi-VN" w:eastAsia="en-US"/>
              </w:rPr>
              <w:t xml:space="preserve"> </w:t>
            </w:r>
            <w:r w:rsidRPr="000249E8">
              <w:rPr>
                <w:rFonts w:ascii="Times New Roman" w:hAnsi="Times New Roman"/>
                <w:color w:val="000000"/>
                <w:sz w:val="28"/>
                <w:szCs w:val="28"/>
                <w:lang w:val="vi-VN" w:eastAsia="en-US"/>
              </w:rPr>
              <w:t>tháng</w:t>
            </w:r>
            <w:r w:rsidR="002E15F4" w:rsidRPr="000249E8">
              <w:rPr>
                <w:rFonts w:ascii="Times New Roman" w:hAnsi="Times New Roman"/>
                <w:color w:val="000000"/>
                <w:sz w:val="28"/>
                <w:szCs w:val="28"/>
                <w:lang w:val="vi-VN" w:eastAsia="en-US"/>
              </w:rPr>
              <w:t xml:space="preserve"> </w:t>
            </w:r>
            <w:r w:rsidR="00E2564C" w:rsidRPr="000249E8">
              <w:rPr>
                <w:rFonts w:ascii="Times New Roman" w:hAnsi="Times New Roman"/>
                <w:color w:val="000000"/>
                <w:sz w:val="28"/>
                <w:szCs w:val="28"/>
                <w:lang w:val="vi-VN" w:eastAsia="en-US"/>
              </w:rPr>
              <w:t xml:space="preserve">  </w:t>
            </w:r>
            <w:r w:rsidR="00484DCD" w:rsidRPr="000249E8">
              <w:rPr>
                <w:rFonts w:ascii="Times New Roman" w:hAnsi="Times New Roman"/>
                <w:color w:val="000000"/>
                <w:sz w:val="28"/>
                <w:szCs w:val="28"/>
                <w:lang w:val="vi-VN" w:eastAsia="en-US"/>
              </w:rPr>
              <w:t xml:space="preserve"> </w:t>
            </w:r>
            <w:r w:rsidRPr="000249E8">
              <w:rPr>
                <w:rFonts w:ascii="Times New Roman" w:hAnsi="Times New Roman"/>
                <w:color w:val="000000"/>
                <w:sz w:val="28"/>
                <w:szCs w:val="28"/>
                <w:lang w:val="vi-VN" w:eastAsia="en-US"/>
              </w:rPr>
              <w:t xml:space="preserve">năm </w:t>
            </w:r>
            <w:r w:rsidR="00E2564C" w:rsidRPr="000249E8">
              <w:rPr>
                <w:rFonts w:ascii="Times New Roman" w:hAnsi="Times New Roman"/>
                <w:color w:val="000000"/>
                <w:sz w:val="28"/>
                <w:szCs w:val="28"/>
                <w:lang w:val="vi-VN" w:eastAsia="en-US"/>
              </w:rPr>
              <w:t>20</w:t>
            </w:r>
            <w:r w:rsidR="00A74AC1" w:rsidRPr="000249E8">
              <w:rPr>
                <w:rFonts w:ascii="Times New Roman" w:hAnsi="Times New Roman"/>
                <w:color w:val="000000"/>
                <w:sz w:val="28"/>
                <w:szCs w:val="28"/>
                <w:lang w:val="vi-VN" w:eastAsia="en-US"/>
              </w:rPr>
              <w:t>2</w:t>
            </w:r>
            <w:r w:rsidR="00A96047" w:rsidRPr="00801E4F">
              <w:rPr>
                <w:rFonts w:ascii="Times New Roman" w:hAnsi="Times New Roman"/>
                <w:color w:val="000000"/>
                <w:sz w:val="28"/>
                <w:szCs w:val="28"/>
                <w:lang w:val="vi-VN" w:eastAsia="en-US"/>
              </w:rPr>
              <w:t>5</w:t>
            </w:r>
          </w:p>
        </w:tc>
      </w:tr>
    </w:tbl>
    <w:p w14:paraId="64C7128C" w14:textId="77777777" w:rsidR="00183937" w:rsidRPr="000249E8" w:rsidRDefault="00183937" w:rsidP="00183937">
      <w:pPr>
        <w:pStyle w:val="BodyTextIndent2"/>
        <w:keepNext/>
        <w:spacing w:line="312" w:lineRule="auto"/>
        <w:ind w:firstLine="0"/>
        <w:jc w:val="center"/>
        <w:rPr>
          <w:rFonts w:ascii="Times New Roman" w:hAnsi="Times New Roman"/>
          <w:b w:val="0"/>
          <w:bCs/>
          <w:color w:val="000000"/>
          <w:szCs w:val="28"/>
          <w:lang w:val="vi-VN"/>
        </w:rPr>
      </w:pPr>
    </w:p>
    <w:p w14:paraId="1ABD3249" w14:textId="77777777" w:rsidR="00DF16F1" w:rsidRPr="00A745E5" w:rsidRDefault="00657976" w:rsidP="00EA319B">
      <w:pPr>
        <w:pStyle w:val="BodyTextIndent2"/>
        <w:keepNext/>
        <w:spacing w:line="240" w:lineRule="auto"/>
        <w:ind w:firstLine="0"/>
        <w:jc w:val="center"/>
        <w:rPr>
          <w:rFonts w:ascii="Times New Roman" w:hAnsi="Times New Roman"/>
          <w:bCs/>
          <w:color w:val="000000"/>
          <w:szCs w:val="28"/>
          <w:lang w:val="vi-VN"/>
        </w:rPr>
      </w:pPr>
      <w:r w:rsidRPr="00A745E5">
        <w:rPr>
          <w:rFonts w:ascii="Times New Roman" w:hAnsi="Times New Roman"/>
          <w:bCs/>
          <w:color w:val="000000"/>
          <w:szCs w:val="28"/>
          <w:lang w:val="vi-VN"/>
        </w:rPr>
        <w:t>TỜ TRÌNH</w:t>
      </w:r>
    </w:p>
    <w:p w14:paraId="713A8CBE" w14:textId="2BFAB14A" w:rsidR="00657976" w:rsidRPr="00A745E5" w:rsidRDefault="00320889" w:rsidP="00EA319B">
      <w:pPr>
        <w:pStyle w:val="BodyTextIndent2"/>
        <w:keepNext/>
        <w:spacing w:line="240" w:lineRule="auto"/>
        <w:ind w:firstLine="0"/>
        <w:jc w:val="center"/>
        <w:rPr>
          <w:rFonts w:ascii="Times New Roman" w:hAnsi="Times New Roman"/>
          <w:bCs/>
          <w:color w:val="000000"/>
          <w:szCs w:val="28"/>
          <w:lang w:val="vi-VN"/>
        </w:rPr>
      </w:pPr>
      <w:r w:rsidRPr="002F71C1">
        <w:rPr>
          <w:rFonts w:ascii="Times New Roman" w:hAnsi="Times New Roman"/>
          <w:bCs/>
          <w:color w:val="000000"/>
          <w:szCs w:val="28"/>
          <w:lang w:val="vi-VN"/>
        </w:rPr>
        <w:t xml:space="preserve">Chính sách của </w:t>
      </w:r>
      <w:r w:rsidR="00252887" w:rsidRPr="00A745E5">
        <w:rPr>
          <w:rFonts w:ascii="Times New Roman" w:hAnsi="Times New Roman"/>
          <w:bCs/>
          <w:color w:val="000000"/>
          <w:szCs w:val="28"/>
          <w:lang w:val="vi-VN"/>
        </w:rPr>
        <w:t>Luật</w:t>
      </w:r>
      <w:r w:rsidR="00657976" w:rsidRPr="00A745E5">
        <w:rPr>
          <w:rFonts w:ascii="Times New Roman" w:hAnsi="Times New Roman"/>
          <w:bCs/>
          <w:color w:val="000000"/>
          <w:szCs w:val="28"/>
          <w:lang w:val="vi-VN"/>
        </w:rPr>
        <w:t xml:space="preserve"> </w:t>
      </w:r>
      <w:r w:rsidR="008F4A93" w:rsidRPr="00A745E5">
        <w:rPr>
          <w:rFonts w:ascii="Times New Roman" w:hAnsi="Times New Roman"/>
          <w:bCs/>
          <w:color w:val="000000"/>
          <w:szCs w:val="28"/>
          <w:lang w:val="vi-VN"/>
        </w:rPr>
        <w:t>an toàn thực phẩm</w:t>
      </w:r>
      <w:r w:rsidR="00252887" w:rsidRPr="00A745E5">
        <w:rPr>
          <w:rFonts w:ascii="Times New Roman" w:hAnsi="Times New Roman"/>
          <w:bCs/>
          <w:color w:val="000000"/>
          <w:szCs w:val="28"/>
          <w:lang w:val="vi-VN"/>
        </w:rPr>
        <w:t xml:space="preserve"> </w:t>
      </w:r>
      <w:r w:rsidR="005842C8" w:rsidRPr="00A745E5">
        <w:rPr>
          <w:rFonts w:ascii="Times New Roman" w:hAnsi="Times New Roman"/>
          <w:bCs/>
          <w:color w:val="000000"/>
          <w:szCs w:val="28"/>
          <w:lang w:val="vi-VN"/>
        </w:rPr>
        <w:t>(</w:t>
      </w:r>
      <w:r w:rsidR="00252887" w:rsidRPr="00A745E5">
        <w:rPr>
          <w:rFonts w:ascii="Times New Roman" w:hAnsi="Times New Roman"/>
          <w:bCs/>
          <w:color w:val="000000"/>
          <w:szCs w:val="28"/>
          <w:lang w:val="vi-VN"/>
        </w:rPr>
        <w:t>sửa đổi</w:t>
      </w:r>
      <w:r w:rsidR="005842C8" w:rsidRPr="00A745E5">
        <w:rPr>
          <w:rFonts w:ascii="Times New Roman" w:hAnsi="Times New Roman"/>
          <w:bCs/>
          <w:color w:val="000000"/>
          <w:szCs w:val="28"/>
          <w:lang w:val="vi-VN"/>
        </w:rPr>
        <w:t>)</w:t>
      </w:r>
    </w:p>
    <w:p w14:paraId="63AD50B2" w14:textId="27FF5DC2" w:rsidR="00EA319B" w:rsidRPr="000249E8" w:rsidRDefault="00EA319B" w:rsidP="00EA319B">
      <w:pPr>
        <w:pStyle w:val="BodyTextIndent2"/>
        <w:keepNext/>
        <w:spacing w:line="240" w:lineRule="auto"/>
        <w:ind w:firstLine="0"/>
        <w:jc w:val="center"/>
        <w:rPr>
          <w:rFonts w:ascii="Times New Roman" w:hAnsi="Times New Roman"/>
          <w:b w:val="0"/>
          <w:bCs/>
          <w:color w:val="000000"/>
          <w:szCs w:val="28"/>
          <w:lang w:val="vi-VN"/>
        </w:rPr>
      </w:pPr>
      <w:r w:rsidRPr="000249E8">
        <w:rPr>
          <w:rFonts w:ascii="Times New Roman" w:hAnsi="Times New Roman"/>
          <w:b w:val="0"/>
          <w:bCs/>
          <w:noProof/>
          <w:color w:val="000000"/>
          <w:szCs w:val="28"/>
          <w:lang w:val="en-US" w:eastAsia="en-US"/>
        </w:rPr>
        <mc:AlternateContent>
          <mc:Choice Requires="wps">
            <w:drawing>
              <wp:anchor distT="0" distB="0" distL="114300" distR="114300" simplePos="0" relativeHeight="251658752" behindDoc="0" locked="0" layoutInCell="1" allowOverlap="1" wp14:anchorId="36092F5C" wp14:editId="00E71FBF">
                <wp:simplePos x="0" y="0"/>
                <wp:positionH relativeFrom="column">
                  <wp:posOffset>2379980</wp:posOffset>
                </wp:positionH>
                <wp:positionV relativeFrom="paragraph">
                  <wp:posOffset>51435</wp:posOffset>
                </wp:positionV>
                <wp:extent cx="899795" cy="0"/>
                <wp:effectExtent l="0" t="0" r="1460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DB9F2" id="_x0000_t32" coordsize="21600,21600" o:spt="32" o:oned="t" path="m,l21600,21600e" filled="f">
                <v:path arrowok="t" fillok="f" o:connecttype="none"/>
                <o:lock v:ext="edit" shapetype="t"/>
              </v:shapetype>
              <v:shape id="AutoShape 2" o:spid="_x0000_s1026" type="#_x0000_t32" style="position:absolute;margin-left:187.4pt;margin-top:4.05pt;width:7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cxHgIAADs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" strokeweight="1pt"/>
            </w:pict>
          </mc:Fallback>
        </mc:AlternateContent>
      </w:r>
    </w:p>
    <w:p w14:paraId="27C379D6" w14:textId="77777777" w:rsidR="00EA319B" w:rsidRPr="000249E8" w:rsidRDefault="00EA319B" w:rsidP="00EA319B">
      <w:pPr>
        <w:pStyle w:val="BodyTextIndent2"/>
        <w:keepNext/>
        <w:spacing w:line="240" w:lineRule="auto"/>
        <w:ind w:firstLine="0"/>
        <w:jc w:val="center"/>
        <w:rPr>
          <w:rFonts w:ascii="Times New Roman" w:hAnsi="Times New Roman"/>
          <w:b w:val="0"/>
          <w:bCs/>
          <w:color w:val="000000"/>
          <w:szCs w:val="28"/>
          <w:lang w:val="vi-VN"/>
        </w:rPr>
      </w:pPr>
    </w:p>
    <w:p w14:paraId="34E949D2" w14:textId="77777777" w:rsidR="00657976" w:rsidRPr="000249E8" w:rsidRDefault="002B37EC" w:rsidP="00EA319B">
      <w:pPr>
        <w:pStyle w:val="BodyTextIndent2"/>
        <w:keepNext/>
        <w:spacing w:line="240" w:lineRule="auto"/>
        <w:ind w:firstLine="0"/>
        <w:jc w:val="center"/>
        <w:rPr>
          <w:rFonts w:ascii="Times New Roman" w:hAnsi="Times New Roman"/>
          <w:b w:val="0"/>
          <w:bCs/>
          <w:color w:val="000000"/>
          <w:szCs w:val="28"/>
          <w:lang w:val="vi-VN"/>
        </w:rPr>
      </w:pPr>
      <w:r w:rsidRPr="000249E8">
        <w:rPr>
          <w:rFonts w:ascii="Times New Roman" w:hAnsi="Times New Roman"/>
          <w:b w:val="0"/>
          <w:bCs/>
          <w:color w:val="000000"/>
          <w:szCs w:val="28"/>
          <w:lang w:val="vi-VN"/>
        </w:rPr>
        <w:t>Kính gửi: Chính phủ</w:t>
      </w:r>
    </w:p>
    <w:p w14:paraId="257694DC" w14:textId="515A462A" w:rsidR="00183937" w:rsidRPr="000249E8" w:rsidRDefault="00CC0149" w:rsidP="00183937">
      <w:pPr>
        <w:pStyle w:val="BodyTextIndent2"/>
        <w:keepNext/>
        <w:spacing w:line="312" w:lineRule="auto"/>
        <w:ind w:firstLine="0"/>
        <w:jc w:val="center"/>
        <w:rPr>
          <w:rFonts w:ascii="Times New Roman" w:hAnsi="Times New Roman"/>
          <w:b w:val="0"/>
          <w:bCs/>
          <w:color w:val="000000"/>
          <w:szCs w:val="28"/>
          <w:lang w:val="vi-VN"/>
        </w:rPr>
      </w:pPr>
      <w:r>
        <w:rPr>
          <w:rFonts w:ascii="Times New Roman" w:hAnsi="Times New Roman"/>
          <w:b w:val="0"/>
          <w:bCs/>
          <w:color w:val="000000"/>
          <w:szCs w:val="28"/>
          <w:lang w:val="vi-VN"/>
        </w:rPr>
        <w:t xml:space="preserve"> </w:t>
      </w:r>
    </w:p>
    <w:p w14:paraId="59BA94B4" w14:textId="24007498" w:rsidR="00252887" w:rsidRPr="000249E8" w:rsidRDefault="00252887" w:rsidP="00B538F4">
      <w:pPr>
        <w:pStyle w:val="BodyTextIndent2"/>
        <w:keepNext/>
        <w:spacing w:before="80" w:line="288" w:lineRule="auto"/>
        <w:ind w:firstLine="567"/>
        <w:rPr>
          <w:rFonts w:ascii="Times New Roman" w:eastAsia="Arial" w:hAnsi="Times New Roman"/>
          <w:b w:val="0"/>
          <w:szCs w:val="28"/>
          <w:lang w:val="vi-VN"/>
        </w:rPr>
      </w:pPr>
      <w:r w:rsidRPr="000249E8">
        <w:rPr>
          <w:rFonts w:ascii="Times New Roman" w:hAnsi="Times New Roman"/>
          <w:b w:val="0"/>
          <w:szCs w:val="28"/>
        </w:rPr>
        <w:t>Thực hiện</w:t>
      </w:r>
      <w:r w:rsidR="00320889" w:rsidRPr="002F71C1">
        <w:rPr>
          <w:rFonts w:ascii="Times New Roman" w:hAnsi="Times New Roman"/>
          <w:b w:val="0"/>
          <w:szCs w:val="28"/>
          <w:lang w:val="vi-VN"/>
        </w:rPr>
        <w:t xml:space="preserve"> quy định của </w:t>
      </w:r>
      <w:r w:rsidR="005612EF">
        <w:rPr>
          <w:rFonts w:ascii="Times New Roman" w:hAnsi="Times New Roman"/>
          <w:b w:val="0"/>
          <w:szCs w:val="28"/>
          <w:lang w:val="vi-VN"/>
        </w:rPr>
        <w:t>Luật ban hành văn bản quy phạm pháp luật</w:t>
      </w:r>
      <w:r w:rsidR="00761969" w:rsidRPr="00801E4F">
        <w:rPr>
          <w:rFonts w:ascii="Times New Roman" w:hAnsi="Times New Roman"/>
          <w:b w:val="0"/>
          <w:color w:val="000000"/>
          <w:szCs w:val="28"/>
          <w:lang w:val="vi-VN"/>
        </w:rPr>
        <w:t>,</w:t>
      </w:r>
      <w:r w:rsidRPr="000249E8">
        <w:rPr>
          <w:rFonts w:ascii="Times New Roman" w:hAnsi="Times New Roman"/>
          <w:b w:val="0"/>
          <w:spacing w:val="2"/>
          <w:szCs w:val="28"/>
        </w:rPr>
        <w:t xml:space="preserve"> Bộ </w:t>
      </w:r>
      <w:r w:rsidRPr="000249E8">
        <w:rPr>
          <w:rFonts w:ascii="Times New Roman" w:hAnsi="Times New Roman"/>
          <w:b w:val="0"/>
          <w:spacing w:val="2"/>
          <w:szCs w:val="28"/>
          <w:lang w:val="vi-VN"/>
        </w:rPr>
        <w:t>Y tế</w:t>
      </w:r>
      <w:r w:rsidRPr="000249E8">
        <w:rPr>
          <w:rFonts w:ascii="Times New Roman" w:hAnsi="Times New Roman"/>
          <w:b w:val="0"/>
          <w:spacing w:val="2"/>
          <w:szCs w:val="28"/>
        </w:rPr>
        <w:t xml:space="preserve"> trình Chính phủ Đề nghị xây dựng Luật </w:t>
      </w:r>
      <w:r w:rsidRPr="000249E8">
        <w:rPr>
          <w:rFonts w:ascii="Times New Roman" w:hAnsi="Times New Roman"/>
          <w:b w:val="0"/>
          <w:spacing w:val="2"/>
          <w:szCs w:val="28"/>
          <w:lang w:val="vi-VN"/>
        </w:rPr>
        <w:t xml:space="preserve">an toàn thực phẩm </w:t>
      </w:r>
      <w:r w:rsidR="005842C8" w:rsidRPr="000249E8">
        <w:rPr>
          <w:rFonts w:ascii="Times New Roman" w:hAnsi="Times New Roman"/>
          <w:b w:val="0"/>
          <w:spacing w:val="2"/>
          <w:szCs w:val="28"/>
          <w:lang w:val="vi-VN"/>
        </w:rPr>
        <w:t>(</w:t>
      </w:r>
      <w:r w:rsidRPr="000249E8">
        <w:rPr>
          <w:rFonts w:ascii="Times New Roman" w:hAnsi="Times New Roman"/>
          <w:b w:val="0"/>
          <w:spacing w:val="2"/>
          <w:szCs w:val="28"/>
          <w:lang w:val="vi-VN"/>
        </w:rPr>
        <w:t>sửa đổi</w:t>
      </w:r>
      <w:r w:rsidR="005842C8" w:rsidRPr="000249E8">
        <w:rPr>
          <w:rFonts w:ascii="Times New Roman" w:hAnsi="Times New Roman"/>
          <w:b w:val="0"/>
          <w:spacing w:val="2"/>
          <w:szCs w:val="28"/>
          <w:lang w:val="vi-VN"/>
        </w:rPr>
        <w:t>)</w:t>
      </w:r>
      <w:r w:rsidRPr="000249E8">
        <w:rPr>
          <w:rFonts w:ascii="Times New Roman" w:hAnsi="Times New Roman"/>
          <w:b w:val="0"/>
          <w:spacing w:val="2"/>
          <w:szCs w:val="28"/>
        </w:rPr>
        <w:t xml:space="preserve"> như sau</w:t>
      </w:r>
      <w:r w:rsidRPr="000249E8">
        <w:rPr>
          <w:rFonts w:ascii="Times New Roman" w:eastAsia="Arial" w:hAnsi="Times New Roman"/>
          <w:b w:val="0"/>
          <w:szCs w:val="28"/>
          <w:lang w:val="vi-VN"/>
        </w:rPr>
        <w:t>:</w:t>
      </w:r>
    </w:p>
    <w:p w14:paraId="4BA05C13" w14:textId="4211CE06" w:rsidR="00657976" w:rsidRPr="002F71C1" w:rsidRDefault="00657976" w:rsidP="00B538F4">
      <w:pPr>
        <w:pStyle w:val="BodyTextIndent2"/>
        <w:keepNext/>
        <w:spacing w:before="80" w:line="288" w:lineRule="auto"/>
        <w:ind w:firstLine="567"/>
        <w:rPr>
          <w:rFonts w:ascii="Times New Roman" w:hAnsi="Times New Roman"/>
          <w:bCs/>
          <w:color w:val="000000"/>
          <w:szCs w:val="28"/>
          <w:lang w:val="vi-VN"/>
        </w:rPr>
      </w:pPr>
      <w:r w:rsidRPr="00A745E5">
        <w:rPr>
          <w:rFonts w:ascii="Times New Roman" w:hAnsi="Times New Roman"/>
          <w:bCs/>
          <w:color w:val="000000"/>
          <w:szCs w:val="28"/>
          <w:lang w:val="vi-VN"/>
        </w:rPr>
        <w:t xml:space="preserve">I. </w:t>
      </w:r>
      <w:r w:rsidR="00320889">
        <w:rPr>
          <w:rFonts w:ascii="Times New Roman" w:hAnsi="Times New Roman"/>
          <w:bCs/>
          <w:color w:val="000000"/>
          <w:szCs w:val="28"/>
          <w:lang w:val="vi-VN"/>
        </w:rPr>
        <w:t xml:space="preserve">SỰ CẦN THIẾT </w:t>
      </w:r>
      <w:r w:rsidR="00320889" w:rsidRPr="002F71C1">
        <w:rPr>
          <w:rFonts w:ascii="Times New Roman" w:hAnsi="Times New Roman"/>
          <w:bCs/>
          <w:color w:val="000000"/>
          <w:szCs w:val="28"/>
          <w:lang w:val="vi-VN"/>
        </w:rPr>
        <w:t>XÂY DỰNG CHÍNH SÁCH</w:t>
      </w:r>
    </w:p>
    <w:p w14:paraId="4D79C662" w14:textId="7803772A" w:rsidR="00A96F68" w:rsidRDefault="00A96F68" w:rsidP="00B538F4">
      <w:pPr>
        <w:pStyle w:val="BodyTextIndent2"/>
        <w:keepNext/>
        <w:spacing w:before="80" w:line="288" w:lineRule="auto"/>
        <w:ind w:firstLine="567"/>
        <w:rPr>
          <w:rFonts w:ascii="Times New Roman" w:hAnsi="Times New Roman"/>
          <w:bCs/>
          <w:color w:val="000000"/>
          <w:szCs w:val="28"/>
          <w:lang w:val="en-GB"/>
        </w:rPr>
      </w:pPr>
      <w:r w:rsidRPr="00A96F68">
        <w:rPr>
          <w:rFonts w:ascii="Times New Roman" w:hAnsi="Times New Roman"/>
          <w:b w:val="0"/>
          <w:snapToGrid/>
          <w:color w:val="000000"/>
          <w:szCs w:val="28"/>
          <w:lang w:val="en-US" w:eastAsia="en-US"/>
        </w:rPr>
        <w:t>Sau 15 năm thực hiện, Luật An toàn thực phẩm (sau đây gọi tắt là ATTP) đã đáp ứng yêu cầu công tác quản lý nhà nước về thực phẩm. Tuy nhiên, thực tiễn triển khai cho thấy một số quy định của Luật ATTP đã không còn phù hợp yêu cầu quản lý, tạo ra một số vướng mắc, gây khó khăn cho hoạt động sản xuất, kinh doanh thực phẩm, gây ảnh hưởng đến quyền lợi người tiêu dùng. Vì vậy, việc sửa đổi Luật ATTP để phù hợp với chủ trương, đường lối của Đảng, chính sách của Nhà nước và giải quyết những vấn đề vướng mắc phát sinh trong thực tiễn là rất cần thiết.</w:t>
      </w:r>
    </w:p>
    <w:p w14:paraId="42A900B3" w14:textId="06EDF242" w:rsidR="00AD43C9" w:rsidRPr="00D878EC" w:rsidRDefault="00252887" w:rsidP="00B538F4">
      <w:pPr>
        <w:pStyle w:val="BodyTextIndent2"/>
        <w:keepNext/>
        <w:spacing w:before="80" w:line="288" w:lineRule="auto"/>
        <w:ind w:firstLine="567"/>
        <w:rPr>
          <w:rFonts w:ascii="Times New Roman" w:hAnsi="Times New Roman"/>
          <w:bCs/>
          <w:color w:val="FF0000"/>
          <w:szCs w:val="28"/>
          <w:lang w:val="en-GB"/>
        </w:rPr>
      </w:pPr>
      <w:r w:rsidRPr="00A745E5">
        <w:rPr>
          <w:rFonts w:ascii="Times New Roman" w:hAnsi="Times New Roman"/>
          <w:bCs/>
          <w:color w:val="000000"/>
          <w:szCs w:val="28"/>
          <w:lang w:val="vi-VN"/>
        </w:rPr>
        <w:t>1. Cơ sở</w:t>
      </w:r>
      <w:r w:rsidR="0063081A" w:rsidRPr="00A745E5">
        <w:rPr>
          <w:rFonts w:ascii="Times New Roman" w:hAnsi="Times New Roman"/>
          <w:bCs/>
          <w:color w:val="000000"/>
          <w:szCs w:val="28"/>
          <w:lang w:val="vi-VN"/>
        </w:rPr>
        <w:t xml:space="preserve"> chính trị,</w:t>
      </w:r>
      <w:r w:rsidR="00527346" w:rsidRPr="00A745E5">
        <w:rPr>
          <w:rFonts w:ascii="Times New Roman" w:hAnsi="Times New Roman"/>
          <w:bCs/>
          <w:color w:val="000000"/>
          <w:szCs w:val="28"/>
          <w:lang w:val="vi-VN"/>
        </w:rPr>
        <w:t xml:space="preserve"> </w:t>
      </w:r>
      <w:r w:rsidR="005842C8" w:rsidRPr="00A745E5">
        <w:rPr>
          <w:rFonts w:ascii="Times New Roman" w:hAnsi="Times New Roman"/>
          <w:bCs/>
          <w:color w:val="000000"/>
          <w:szCs w:val="28"/>
          <w:lang w:val="vi-VN"/>
        </w:rPr>
        <w:t>pháp lý</w:t>
      </w:r>
      <w:r w:rsidR="00D878EC">
        <w:rPr>
          <w:rFonts w:ascii="Times New Roman" w:hAnsi="Times New Roman"/>
          <w:bCs/>
          <w:color w:val="000000"/>
          <w:szCs w:val="28"/>
          <w:lang w:val="en-GB"/>
        </w:rPr>
        <w:t xml:space="preserve"> </w:t>
      </w:r>
    </w:p>
    <w:p w14:paraId="1C6EE495" w14:textId="77777777" w:rsidR="002200C6" w:rsidRPr="00A96F68" w:rsidRDefault="002200C6" w:rsidP="00B538F4">
      <w:pPr>
        <w:shd w:val="clear" w:color="auto" w:fill="FFFFFF"/>
        <w:spacing w:line="276" w:lineRule="auto"/>
        <w:ind w:firstLine="567"/>
        <w:jc w:val="both"/>
        <w:outlineLvl w:val="1"/>
        <w:rPr>
          <w:rFonts w:ascii="Times New Roman" w:hAnsi="Times New Roman"/>
          <w:color w:val="000000"/>
          <w:sz w:val="28"/>
          <w:szCs w:val="28"/>
        </w:rPr>
      </w:pPr>
      <w:r w:rsidRPr="00A96F68">
        <w:rPr>
          <w:rFonts w:ascii="Times New Roman" w:hAnsi="Times New Roman"/>
          <w:color w:val="000000"/>
          <w:sz w:val="28"/>
          <w:szCs w:val="28"/>
        </w:rPr>
        <w:t>- Quy định số 178-QĐ/TW ngày 27/06/2024 của Bộ Chính trị về phòng, chống tham nhũng, tiêu cực trong công tác xây dựng pháp luật.</w:t>
      </w:r>
    </w:p>
    <w:p w14:paraId="55864E18" w14:textId="1C6A117B" w:rsidR="002200C6" w:rsidRDefault="002200C6" w:rsidP="00B538F4">
      <w:pPr>
        <w:shd w:val="clear" w:color="auto" w:fill="FFFFFF"/>
        <w:spacing w:line="276" w:lineRule="auto"/>
        <w:ind w:firstLine="567"/>
        <w:jc w:val="both"/>
        <w:outlineLvl w:val="1"/>
        <w:rPr>
          <w:rFonts w:ascii="Times New Roman" w:hAnsi="Times New Roman"/>
          <w:i/>
          <w:color w:val="000000"/>
          <w:sz w:val="28"/>
          <w:szCs w:val="28"/>
          <w:shd w:val="clear" w:color="auto" w:fill="FFFFFF"/>
        </w:rPr>
      </w:pPr>
      <w:r w:rsidRPr="00A96F68">
        <w:rPr>
          <w:rFonts w:ascii="Times New Roman" w:hAnsi="Times New Roman"/>
          <w:color w:val="000000"/>
          <w:szCs w:val="26"/>
        </w:rPr>
        <w:t xml:space="preserve">- Nghị quyết số 57-NQ/TW ngày 22/12/2024 của Bộ Chính trị về đột phá trong phát triển khoa học, công nghệ, đổi mới sáng tạo và chuyển đổi số quốc gia với quan điểm chỉ đạo: </w:t>
      </w:r>
      <w:r w:rsidRPr="00A96F68">
        <w:rPr>
          <w:rFonts w:ascii="Times New Roman" w:hAnsi="Times New Roman"/>
          <w:i/>
          <w:color w:val="000000"/>
          <w:sz w:val="28"/>
          <w:szCs w:val="28"/>
          <w:shd w:val="clear" w:color="auto" w:fill="FFFFFF"/>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r>
        <w:rPr>
          <w:rFonts w:ascii="Times New Roman" w:hAnsi="Times New Roman"/>
          <w:i/>
          <w:color w:val="000000"/>
          <w:sz w:val="28"/>
          <w:szCs w:val="28"/>
          <w:shd w:val="clear" w:color="auto" w:fill="FFFFFF"/>
        </w:rPr>
        <w:t>.</w:t>
      </w:r>
    </w:p>
    <w:p w14:paraId="2C2D58C0" w14:textId="62B29903" w:rsidR="002200C6" w:rsidRDefault="002200C6" w:rsidP="00B538F4">
      <w:pPr>
        <w:shd w:val="clear" w:color="auto" w:fill="FFFFFF"/>
        <w:spacing w:line="276" w:lineRule="auto"/>
        <w:ind w:firstLine="567"/>
        <w:jc w:val="both"/>
        <w:outlineLvl w:val="1"/>
        <w:rPr>
          <w:rFonts w:ascii="Times New Roman" w:hAnsi="Times New Roman"/>
          <w:i/>
          <w:color w:val="000000"/>
          <w:sz w:val="28"/>
          <w:szCs w:val="28"/>
          <w:shd w:val="clear" w:color="auto" w:fill="FFFFFF"/>
        </w:rPr>
      </w:pPr>
      <w:r w:rsidRPr="00A96F68">
        <w:rPr>
          <w:rFonts w:ascii="Times New Roman" w:hAnsi="Times New Roman"/>
          <w:color w:val="000000"/>
          <w:sz w:val="28"/>
          <w:szCs w:val="28"/>
        </w:rPr>
        <w:t>- Nghị quyết số 68-NQ/TW ngày 04/5/2025 của Bộ Chính trị về phát triển kinh tế tư nhân với quan điểm chỉ đạo:</w:t>
      </w:r>
      <w:r w:rsidRPr="00A96F68">
        <w:rPr>
          <w:rFonts w:ascii="Arial" w:hAnsi="Arial" w:cs="Arial"/>
          <w:color w:val="000000"/>
          <w:sz w:val="28"/>
          <w:szCs w:val="28"/>
          <w:shd w:val="clear" w:color="auto" w:fill="FFFFFF"/>
        </w:rPr>
        <w:t xml:space="preserve"> </w:t>
      </w:r>
      <w:r w:rsidRPr="00A96F68">
        <w:rPr>
          <w:rFonts w:ascii="Times New Roman" w:hAnsi="Times New Roman"/>
          <w:i/>
          <w:color w:val="000000"/>
          <w:sz w:val="28"/>
          <w:szCs w:val="28"/>
          <w:shd w:val="clear" w:color="auto" w:fill="FFFFFF"/>
        </w:rPr>
        <w:t xml:space="preserve">“Tạo mọi thuận lợi trong giải quyết thủ tục hành chính; phân công, phân cấp, phân nhiệm rõ ràng giữa các cấp, ngành </w:t>
      </w:r>
      <w:r w:rsidRPr="00A96F68">
        <w:rPr>
          <w:rFonts w:ascii="Times New Roman" w:hAnsi="Times New Roman"/>
          <w:i/>
          <w:color w:val="000000"/>
          <w:sz w:val="28"/>
          <w:szCs w:val="28"/>
          <w:shd w:val="clear" w:color="auto" w:fill="FFFFFF"/>
        </w:rPr>
        <w:lastRenderedPageBreak/>
        <w:t>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14:paraId="30A6DE7D" w14:textId="43F1E715" w:rsidR="008756DD" w:rsidRPr="008756DD" w:rsidRDefault="008756DD" w:rsidP="00B538F4">
      <w:pPr>
        <w:shd w:val="clear" w:color="auto" w:fill="FFFFFF"/>
        <w:spacing w:line="276" w:lineRule="auto"/>
        <w:ind w:firstLine="567"/>
        <w:jc w:val="both"/>
        <w:outlineLvl w:val="1"/>
        <w:rPr>
          <w:rFonts w:ascii="Times New Roman" w:hAnsi="Times New Roman"/>
          <w:i/>
          <w:color w:val="000000"/>
          <w:sz w:val="28"/>
          <w:szCs w:val="28"/>
          <w:shd w:val="clear" w:color="auto" w:fill="FFFFFF"/>
        </w:rPr>
      </w:pPr>
      <w:r w:rsidRPr="008756DD">
        <w:rPr>
          <w:rFonts w:ascii="Times New Roman" w:hAnsi="Times New Roman"/>
          <w:color w:val="000000" w:themeColor="text1"/>
          <w:sz w:val="28"/>
          <w:szCs w:val="28"/>
        </w:rPr>
        <w:t>- Nghị quyết số 72-NQ/TW ngày 09/9/2025 của Bộ Chính trị về một số giải pháp đột phá, tăng cường bảo vệ, chăm sóc và nâng cao sức khỏe Nhân dân; Nghị quyết số 282/NQ-CP ngày 15/9/2025 của Chính phủ ban hành Chương trình hành động của Chính phủ thực hiện Nghị quyết số 72-NQ/TW ngày 09/9/2025 của Bộ Chính trị</w:t>
      </w:r>
      <w:r w:rsidR="00CE6B06">
        <w:rPr>
          <w:rFonts w:ascii="Times New Roman" w:hAnsi="Times New Roman"/>
          <w:color w:val="000000" w:themeColor="text1"/>
          <w:sz w:val="28"/>
          <w:szCs w:val="28"/>
        </w:rPr>
        <w:t xml:space="preserve"> với quan điểm chỉ đạo: </w:t>
      </w:r>
      <w:r w:rsidR="00CE6B06" w:rsidRPr="00CE6B06">
        <w:rPr>
          <w:rFonts w:ascii="Times New Roman" w:hAnsi="Times New Roman"/>
          <w:i/>
          <w:color w:val="000000"/>
          <w:sz w:val="28"/>
          <w:szCs w:val="28"/>
          <w:shd w:val="clear" w:color="auto" w:fill="FFFFFF"/>
        </w:rPr>
        <w:t>“</w:t>
      </w:r>
      <w:r w:rsidR="00CE6B06" w:rsidRPr="00CE6B06">
        <w:rPr>
          <w:rFonts w:ascii="Times New Roman" w:hAnsi="Times New Roman"/>
          <w:i/>
          <w:color w:val="000000"/>
          <w:sz w:val="28"/>
          <w:szCs w:val="28"/>
          <w:shd w:val="clear" w:color="auto" w:fill="FFFFFF"/>
        </w:rPr>
        <w:t>Cơ chế, chính sách, chế độ đãi ngộ chưa đủ mạnh để huy động các nguồn lực cho phát triển y tế. Một số vụ việc vi phạm pháp luật, lạm dụng, trục lợi trong lĩnh vực khám bệnh, chữa bệnh, dược và thực phẩm gây bức xúc trong dư luận xã hội</w:t>
      </w:r>
      <w:r w:rsidR="00CE6B06" w:rsidRPr="00CE6B06">
        <w:rPr>
          <w:rFonts w:ascii="Times New Roman" w:hAnsi="Times New Roman"/>
          <w:i/>
          <w:color w:val="000000"/>
          <w:sz w:val="28"/>
          <w:szCs w:val="28"/>
          <w:shd w:val="clear" w:color="auto" w:fill="FFFFFF"/>
        </w:rPr>
        <w:t>” và “</w:t>
      </w:r>
      <w:r w:rsidR="00CE6B06" w:rsidRPr="00CE6B06">
        <w:rPr>
          <w:rFonts w:ascii="Times New Roman" w:hAnsi="Times New Roman"/>
          <w:i/>
          <w:color w:val="000000"/>
          <w:sz w:val="28"/>
          <w:szCs w:val="28"/>
          <w:shd w:val="clear" w:color="auto" w:fill="FFFFFF"/>
        </w:rPr>
        <w:t>Nâng cao năng lực hệ thống kiểm nghiệm, kiểm định, kiểm soát các yếu tố ảnh hưởng đến sức khỏe, chất lượng môi trường sống, học tập, làm việc, chất lượng thuốc, mỹ phẩm, thực phẩm, thiết bị y tế, chất lượng dịch vụ y tế</w:t>
      </w:r>
      <w:r w:rsidR="00CE6B06" w:rsidRPr="00CE6B06">
        <w:rPr>
          <w:rFonts w:ascii="Times New Roman" w:hAnsi="Times New Roman"/>
          <w:i/>
          <w:color w:val="000000"/>
          <w:sz w:val="28"/>
          <w:szCs w:val="28"/>
          <w:shd w:val="clear" w:color="auto" w:fill="FFFFFF"/>
        </w:rPr>
        <w:t>”</w:t>
      </w:r>
      <w:r w:rsidR="00CE6B06" w:rsidRPr="00CE6B06">
        <w:rPr>
          <w:rFonts w:ascii="Times New Roman" w:hAnsi="Times New Roman"/>
          <w:i/>
          <w:color w:val="000000"/>
          <w:sz w:val="28"/>
          <w:szCs w:val="28"/>
          <w:shd w:val="clear" w:color="auto" w:fill="FFFFFF"/>
        </w:rPr>
        <w:t>.</w:t>
      </w:r>
    </w:p>
    <w:p w14:paraId="7B714B42" w14:textId="42842093" w:rsidR="002200C6" w:rsidRDefault="002200C6" w:rsidP="00B538F4">
      <w:pPr>
        <w:shd w:val="clear" w:color="auto" w:fill="FFFFFF"/>
        <w:spacing w:line="276" w:lineRule="auto"/>
        <w:ind w:firstLine="567"/>
        <w:jc w:val="both"/>
        <w:outlineLvl w:val="1"/>
        <w:rPr>
          <w:rFonts w:ascii="Times New Roman" w:hAnsi="Times New Roman"/>
          <w:color w:val="000000"/>
          <w:sz w:val="28"/>
          <w:szCs w:val="28"/>
        </w:rPr>
      </w:pPr>
      <w:r w:rsidRPr="00A96F68">
        <w:rPr>
          <w:rFonts w:ascii="Times New Roman" w:hAnsi="Times New Roman"/>
          <w:color w:val="000000"/>
          <w:spacing w:val="-4"/>
          <w:sz w:val="28"/>
          <w:szCs w:val="28"/>
        </w:rPr>
        <w:t xml:space="preserve">- Chỉ thị số 17/CT-TW ngày 21/10/2022 của Ban bí thư về tăng cường bảo đảm an ninh, an toàn thực phẩm trong tình hình mới với quan điểm chỉ đạo: </w:t>
      </w:r>
      <w:r w:rsidRPr="00A96F68">
        <w:rPr>
          <w:rFonts w:ascii="Times New Roman" w:hAnsi="Times New Roman"/>
          <w:i/>
          <w:color w:val="000000"/>
          <w:spacing w:val="-4"/>
          <w:sz w:val="28"/>
          <w:szCs w:val="28"/>
          <w:shd w:val="clear" w:color="auto" w:fill="FFFFFF"/>
        </w:rPr>
        <w:t>“Ban cán sự đảng Chính phủ lãnh đạo, chỉ đạo tổng kết thực hiện Luật An toàn thực phẩm; nghiên cứu kiện toàn tổ chức bộ máy quản lý nhà nước theo hướng thống nhất chỉ một đầu mối thực hiện nhiệm vụ bảo đảm an ninh, an toàn thực phẩm từ trung ương đến địa phương; nâng cao hiệu lực, hiệu quả quản lý nhà nướ</w:t>
      </w:r>
      <w:r w:rsidR="003032FF">
        <w:rPr>
          <w:rFonts w:ascii="Times New Roman" w:hAnsi="Times New Roman"/>
          <w:i/>
          <w:color w:val="000000"/>
          <w:spacing w:val="-4"/>
          <w:sz w:val="28"/>
          <w:szCs w:val="28"/>
          <w:shd w:val="clear" w:color="auto" w:fill="FFFFFF"/>
        </w:rPr>
        <w:t>c về an ninh, an toàn thực phẩm</w:t>
      </w:r>
      <w:r w:rsidRPr="00A96F68">
        <w:rPr>
          <w:rFonts w:ascii="Times New Roman" w:hAnsi="Times New Roman"/>
          <w:i/>
          <w:color w:val="000000"/>
          <w:spacing w:val="-4"/>
          <w:sz w:val="28"/>
          <w:szCs w:val="28"/>
          <w:shd w:val="clear" w:color="auto" w:fill="FFFFFF"/>
        </w:rPr>
        <w:t>”</w:t>
      </w:r>
      <w:r w:rsidR="003032FF">
        <w:rPr>
          <w:rFonts w:ascii="Times New Roman" w:hAnsi="Times New Roman"/>
          <w:i/>
          <w:color w:val="000000"/>
          <w:spacing w:val="-4"/>
          <w:sz w:val="28"/>
          <w:szCs w:val="28"/>
          <w:shd w:val="clear" w:color="auto" w:fill="FFFFFF"/>
        </w:rPr>
        <w:t>.</w:t>
      </w:r>
    </w:p>
    <w:p w14:paraId="7F73F77E" w14:textId="77777777" w:rsidR="00A96F68" w:rsidRPr="00A96F68" w:rsidRDefault="00A96F68" w:rsidP="00B538F4">
      <w:pPr>
        <w:shd w:val="clear" w:color="auto" w:fill="FFFFFF"/>
        <w:spacing w:line="276" w:lineRule="auto"/>
        <w:ind w:firstLine="567"/>
        <w:jc w:val="both"/>
        <w:outlineLvl w:val="1"/>
        <w:rPr>
          <w:rFonts w:ascii="Times New Roman" w:hAnsi="Times New Roman"/>
          <w:i/>
          <w:iCs/>
          <w:color w:val="000000"/>
          <w:sz w:val="28"/>
          <w:szCs w:val="28"/>
        </w:rPr>
      </w:pPr>
      <w:r w:rsidRPr="00A96F68">
        <w:rPr>
          <w:rFonts w:ascii="Times New Roman" w:hAnsi="Times New Roman"/>
          <w:color w:val="000000"/>
          <w:sz w:val="28"/>
          <w:szCs w:val="28"/>
        </w:rPr>
        <w:t xml:space="preserve">- Nghị quyết số 20-NQ/TW ngày 25/10/2017 của Ban Chấp hành Trung ương Đảng (khóa XII) về tăng cường công tác bảo vệ, chăm sóc và nâng cao sức khỏe nhân dân trong tình hình mới, trong đó giao Bộ Y tế </w:t>
      </w:r>
      <w:r w:rsidRPr="00A96F68">
        <w:rPr>
          <w:rFonts w:ascii="Times New Roman" w:hAnsi="Times New Roman"/>
          <w:i/>
          <w:iCs/>
          <w:color w:val="000000"/>
          <w:sz w:val="28"/>
          <w:szCs w:val="28"/>
        </w:rPr>
        <w:t>“hoàn thiện hệ thống quy chuẩn, tiêu chuẩn về an toàn thực phẩm. Thực hiện việc kiểm soát an toàn thực phẩm dựa trên đánh giá nguy cơ, sản xuất kinh doanh theo chuỗi, truy xuất nguồn gốc”.</w:t>
      </w:r>
    </w:p>
    <w:p w14:paraId="1EEA9735" w14:textId="27D51D3A" w:rsidR="00A96F68" w:rsidRPr="002200C6" w:rsidRDefault="00A96F68" w:rsidP="00B538F4">
      <w:pPr>
        <w:shd w:val="clear" w:color="auto" w:fill="FFFFFF"/>
        <w:spacing w:line="276" w:lineRule="auto"/>
        <w:ind w:firstLine="567"/>
        <w:jc w:val="both"/>
        <w:outlineLvl w:val="1"/>
        <w:rPr>
          <w:rFonts w:ascii="Times New Roman" w:hAnsi="Times New Roman"/>
          <w:i/>
          <w:color w:val="000000"/>
          <w:sz w:val="28"/>
          <w:szCs w:val="28"/>
        </w:rPr>
      </w:pPr>
      <w:r w:rsidRPr="00A96F68">
        <w:rPr>
          <w:rFonts w:ascii="Times New Roman" w:hAnsi="Times New Roman"/>
          <w:color w:val="000000"/>
          <w:sz w:val="28"/>
          <w:szCs w:val="28"/>
        </w:rPr>
        <w:t xml:space="preserve">- Nghị quyết số 19-NQ/TW ngày 16/6/2022 </w:t>
      </w:r>
      <w:r w:rsidR="003032FF">
        <w:rPr>
          <w:rFonts w:ascii="Times New Roman" w:hAnsi="Times New Roman"/>
          <w:color w:val="000000"/>
          <w:sz w:val="28"/>
          <w:szCs w:val="28"/>
        </w:rPr>
        <w:t xml:space="preserve">của </w:t>
      </w:r>
      <w:r w:rsidRPr="00A96F68">
        <w:rPr>
          <w:rFonts w:ascii="Times New Roman" w:hAnsi="Times New Roman"/>
          <w:color w:val="000000"/>
          <w:sz w:val="28"/>
          <w:szCs w:val="28"/>
        </w:rPr>
        <w:t>Ban chấp hành trung ương Đảng Khóa XII về nông nghiệp, nông dân, nông thôn đến năm 2030, tầm nhìn đến năm 2045, trong nhiệm vụ cụ thể có nội dung:</w:t>
      </w:r>
      <w:r w:rsidRPr="00A96F68">
        <w:rPr>
          <w:rFonts w:ascii="Times New Roman" w:hAnsi="Times New Roman"/>
          <w:i/>
          <w:color w:val="000000"/>
          <w:sz w:val="28"/>
          <w:szCs w:val="28"/>
        </w:rPr>
        <w:t>“</w:t>
      </w:r>
      <w:bookmarkStart w:id="0" w:name="_GoBack"/>
      <w:r w:rsidRPr="00A96F68">
        <w:rPr>
          <w:rFonts w:ascii="Times New Roman" w:hAnsi="Times New Roman"/>
          <w:i/>
          <w:color w:val="000000"/>
          <w:sz w:val="28"/>
          <w:szCs w:val="28"/>
        </w:rPr>
        <w:t>Bảo đảm an toàn thực phẩm, an ninh lương thực quốc gia, bảo vệ môi trường sinh thái; khuyến khích phát triển nông nghiệp xanh, hữu cơ, tuần hoàn. Tổ chức sản xuất kinh doanh nông nghiệp theo chuỗi giá trị, dựa trên nền tảng khoa học công nghệ và đổi mới sáng tạo</w:t>
      </w:r>
      <w:bookmarkEnd w:id="0"/>
      <w:r w:rsidRPr="00A96F68">
        <w:rPr>
          <w:rFonts w:ascii="Times New Roman" w:hAnsi="Times New Roman"/>
          <w:i/>
          <w:color w:val="000000"/>
          <w:sz w:val="28"/>
          <w:szCs w:val="28"/>
        </w:rPr>
        <w:t xml:space="preserve">”. </w:t>
      </w:r>
    </w:p>
    <w:p w14:paraId="0E371D68" w14:textId="226BC901" w:rsidR="002200C6" w:rsidRPr="00A96F68" w:rsidRDefault="002200C6" w:rsidP="00B538F4">
      <w:pPr>
        <w:shd w:val="clear" w:color="auto" w:fill="FFFFFF"/>
        <w:spacing w:line="276" w:lineRule="auto"/>
        <w:ind w:firstLine="567"/>
        <w:jc w:val="both"/>
        <w:outlineLvl w:val="1"/>
        <w:rPr>
          <w:rFonts w:ascii="Times New Roman" w:hAnsi="Times New Roman"/>
          <w:i/>
          <w:color w:val="000000"/>
          <w:sz w:val="28"/>
          <w:szCs w:val="28"/>
        </w:rPr>
      </w:pPr>
      <w:r w:rsidRPr="002200C6">
        <w:rPr>
          <w:rFonts w:ascii="Times New Roman" w:hAnsi="Times New Roman"/>
          <w:bCs/>
          <w:color w:val="000000"/>
          <w:sz w:val="28"/>
          <w:szCs w:val="28"/>
          <w:lang w:val="en-GB"/>
        </w:rPr>
        <w:t>-</w:t>
      </w:r>
      <w:r w:rsidRPr="002200C6">
        <w:rPr>
          <w:rFonts w:ascii="Times New Roman" w:hAnsi="Times New Roman"/>
          <w:bCs/>
          <w:color w:val="000000"/>
          <w:sz w:val="28"/>
          <w:szCs w:val="28"/>
          <w:lang w:val="vi-VN"/>
        </w:rPr>
        <w:t xml:space="preserve"> </w:t>
      </w:r>
      <w:r w:rsidRPr="002200C6">
        <w:rPr>
          <w:rFonts w:ascii="Times New Roman" w:hAnsi="Times New Roman"/>
          <w:color w:val="000000"/>
          <w:sz w:val="28"/>
          <w:szCs w:val="28"/>
        </w:rPr>
        <w:t>Kế hoạch số 81/KH-UBTVQH15</w:t>
      </w:r>
      <w:r w:rsidRPr="002200C6">
        <w:rPr>
          <w:rFonts w:ascii="Times New Roman" w:hAnsi="Times New Roman"/>
          <w:color w:val="000000"/>
          <w:sz w:val="28"/>
          <w:szCs w:val="28"/>
          <w:lang w:val="vi-VN"/>
        </w:rPr>
        <w:t xml:space="preserve"> ngày 05/11/2021 của Ủy ban Thường vụ Quốc hội</w:t>
      </w:r>
      <w:r w:rsidRPr="002200C6">
        <w:rPr>
          <w:rFonts w:ascii="Times New Roman" w:hAnsi="Times New Roman"/>
          <w:color w:val="000000"/>
          <w:sz w:val="28"/>
          <w:szCs w:val="28"/>
        </w:rPr>
        <w:t xml:space="preserve"> về việc triển khai thực hiện Kết luận số 19-KL/TW của Bộ Chính </w:t>
      </w:r>
      <w:r w:rsidRPr="002200C6">
        <w:rPr>
          <w:rFonts w:ascii="Times New Roman" w:hAnsi="Times New Roman"/>
          <w:color w:val="000000"/>
          <w:sz w:val="28"/>
          <w:szCs w:val="28"/>
        </w:rPr>
        <w:lastRenderedPageBreak/>
        <w:t>trị và Đề án định hướng Chương trình xây dựng pháp luật nhiệm kỳ Quốc hội khóa XV</w:t>
      </w:r>
      <w:r w:rsidRPr="002200C6">
        <w:rPr>
          <w:rFonts w:ascii="Times New Roman" w:hAnsi="Times New Roman"/>
          <w:color w:val="000000"/>
          <w:sz w:val="28"/>
          <w:szCs w:val="28"/>
          <w:lang w:val="vi-VN"/>
        </w:rPr>
        <w:t xml:space="preserve"> và </w:t>
      </w:r>
      <w:r w:rsidRPr="002200C6">
        <w:rPr>
          <w:rFonts w:ascii="Times New Roman" w:hAnsi="Times New Roman"/>
          <w:color w:val="000000"/>
          <w:sz w:val="28"/>
          <w:szCs w:val="28"/>
        </w:rPr>
        <w:t>Quyết định số 2114/QĐ-TTg</w:t>
      </w:r>
      <w:r w:rsidRPr="002200C6">
        <w:rPr>
          <w:rFonts w:ascii="Times New Roman" w:hAnsi="Times New Roman"/>
          <w:color w:val="000000"/>
          <w:sz w:val="28"/>
          <w:szCs w:val="28"/>
          <w:lang w:val="vi-VN"/>
        </w:rPr>
        <w:t xml:space="preserve"> ngày 16/12/2021của Thủ tướng Chính phủ ban hành Kế hoạch thực hiện Kết luận số 19-KL/TW của Bộ Chính trị và Đề án Định hướng Chương trình xây dựng pháp luật nhiệm kỳ Quốc hội khóa XV, </w:t>
      </w:r>
      <w:r w:rsidRPr="002200C6">
        <w:rPr>
          <w:rFonts w:ascii="Times New Roman" w:hAnsi="Times New Roman"/>
          <w:i/>
          <w:color w:val="000000"/>
          <w:sz w:val="28"/>
          <w:szCs w:val="28"/>
          <w:lang w:val="vi-VN"/>
        </w:rPr>
        <w:t>trong đó yêu cầu Bộ Y tế: nghiên cứu, rà soát Luật an toàn thực phẩm</w:t>
      </w:r>
      <w:r w:rsidRPr="002200C6">
        <w:rPr>
          <w:rFonts w:ascii="Times New Roman" w:hAnsi="Times New Roman"/>
          <w:bCs/>
          <w:i/>
          <w:color w:val="388600"/>
          <w:spacing w:val="2"/>
          <w:sz w:val="28"/>
          <w:szCs w:val="28"/>
        </w:rPr>
        <w:t>.</w:t>
      </w:r>
    </w:p>
    <w:p w14:paraId="3A426F65" w14:textId="77777777" w:rsidR="00A96F68" w:rsidRPr="00A96F68" w:rsidRDefault="00A96F68" w:rsidP="00B538F4">
      <w:pPr>
        <w:shd w:val="clear" w:color="auto" w:fill="FFFFFF"/>
        <w:spacing w:line="276" w:lineRule="auto"/>
        <w:ind w:firstLine="567"/>
        <w:jc w:val="both"/>
        <w:outlineLvl w:val="1"/>
        <w:rPr>
          <w:rFonts w:ascii="Times New Roman" w:hAnsi="Times New Roman"/>
          <w:color w:val="000000"/>
          <w:sz w:val="28"/>
          <w:szCs w:val="28"/>
        </w:rPr>
      </w:pPr>
      <w:r w:rsidRPr="00A96F68">
        <w:rPr>
          <w:rFonts w:ascii="Times New Roman" w:hAnsi="Times New Roman"/>
          <w:color w:val="000000"/>
          <w:sz w:val="28"/>
          <w:szCs w:val="28"/>
        </w:rPr>
        <w:t xml:space="preserve">- Nghị quyết số 02/NQ-CP ngày 08/01/2025 của Chính phủ về những nhiệm vụ, giải pháp chủ yếu cải thiện môi trường kinh doanh, nâng cao năng lực cạnh tranh quốc gia năm 2025 với quan điểm chỉ đạo: </w:t>
      </w:r>
      <w:r w:rsidRPr="00A96F68">
        <w:rPr>
          <w:rFonts w:ascii="Times New Roman" w:hAnsi="Times New Roman"/>
          <w:i/>
          <w:color w:val="000000"/>
          <w:sz w:val="28"/>
          <w:szCs w:val="28"/>
        </w:rPr>
        <w:t>“Nâng cao chất lượng xây dựng chính sách, pháp luật; trong đó tập trung vào tháo gỡ điểm nghẽn về thể chế. Sửa đổi đồng bộ hệ thống văn bản quy phạm pháp luật; bảo đảm các quy định, thủ tục hành chính đơn giản, giảm gánh nặng tuân thủ cho người dân, doanh nghiệp.”</w:t>
      </w:r>
    </w:p>
    <w:p w14:paraId="75C70B3D" w14:textId="77777777" w:rsidR="003032FF" w:rsidRPr="003032FF" w:rsidRDefault="003032FF" w:rsidP="003032FF">
      <w:pPr>
        <w:pStyle w:val="BodyTextIndent2"/>
        <w:keepNext/>
        <w:spacing w:before="80" w:line="288" w:lineRule="auto"/>
        <w:ind w:firstLine="567"/>
        <w:rPr>
          <w:rFonts w:ascii="Times New Roman" w:hAnsi="Times New Roman"/>
          <w:b w:val="0"/>
          <w:iCs/>
          <w:color w:val="388600"/>
          <w:szCs w:val="28"/>
          <w:lang w:val="en-GB"/>
        </w:rPr>
      </w:pPr>
      <w:r w:rsidRPr="003032FF">
        <w:rPr>
          <w:rFonts w:ascii="Times New Roman" w:hAnsi="Times New Roman"/>
          <w:b w:val="0"/>
          <w:snapToGrid/>
          <w:color w:val="000000"/>
          <w:sz w:val="26"/>
          <w:szCs w:val="26"/>
          <w:lang w:val="vi-VN" w:eastAsia="vi-VN"/>
        </w:rPr>
        <w:t>- Chỉ thị số 17/CT-TTg ngày 13/04/2020 của Thủ tướng Chính phủ về việc tiếp tục tăng cường trách nhiệm quản lý nhà nước về an toàn thực phẩm trong tình hình mới</w:t>
      </w:r>
      <w:r w:rsidRPr="003032FF">
        <w:rPr>
          <w:rFonts w:ascii="Times New Roman" w:hAnsi="Times New Roman"/>
          <w:b w:val="0"/>
          <w:snapToGrid/>
          <w:color w:val="000000"/>
          <w:sz w:val="26"/>
          <w:szCs w:val="26"/>
          <w:lang w:val="en-US" w:eastAsia="vi-VN"/>
        </w:rPr>
        <w:t xml:space="preserve"> với quan điểm chỉ đạo: </w:t>
      </w:r>
      <w:r w:rsidRPr="003032FF">
        <w:rPr>
          <w:rFonts w:ascii="Times New Roman" w:hAnsi="Times New Roman"/>
          <w:b w:val="0"/>
          <w:i/>
          <w:snapToGrid/>
          <w:color w:val="000000"/>
          <w:spacing w:val="-4"/>
          <w:sz w:val="26"/>
          <w:szCs w:val="26"/>
          <w:shd w:val="clear" w:color="auto" w:fill="FFFFFF"/>
          <w:lang w:val="vi-VN" w:eastAsia="vi-VN"/>
        </w:rPr>
        <w:t>“Thực hiện nghiêm túc, đầy đủ trách nhiệm quản lý an toàn thực phẩm; tăng cường công tác hậu kiểm, thanh tra, kiểm tra và xử lý nghiêm, kể cả về hình sự các tổ chức, cá nhân vi phạm nghiêm trọng các qui định về an toàn thực phẩm, gây ảnh hưởng tới sức khỏe người tiêu dùng theo quy định của pháp luật; xử lý nghiêm tổ chức, cá nhân lơ là, thiếu trách nhiệm trong quản lý an toàn thực phẩm”.</w:t>
      </w:r>
    </w:p>
    <w:p w14:paraId="34E069B6" w14:textId="3306405D" w:rsidR="00800ECB" w:rsidRDefault="00A96F68" w:rsidP="00B538F4">
      <w:pPr>
        <w:pStyle w:val="BodyTextIndent2"/>
        <w:keepNext/>
        <w:spacing w:before="80" w:line="288" w:lineRule="auto"/>
        <w:ind w:firstLine="567"/>
        <w:rPr>
          <w:rFonts w:ascii="Times New Roman" w:hAnsi="Times New Roman"/>
          <w:b w:val="0"/>
          <w:bCs/>
          <w:i/>
          <w:color w:val="388600"/>
          <w:spacing w:val="2"/>
          <w:szCs w:val="28"/>
          <w:lang w:val="en-GB"/>
        </w:rPr>
      </w:pPr>
      <w:r w:rsidRPr="002200C6">
        <w:rPr>
          <w:rFonts w:ascii="Times New Roman" w:hAnsi="Times New Roman"/>
          <w:b w:val="0"/>
          <w:snapToGrid/>
          <w:color w:val="000000"/>
          <w:spacing w:val="-4"/>
          <w:szCs w:val="28"/>
          <w:lang w:val="en-US" w:eastAsia="en-US"/>
        </w:rPr>
        <w:t xml:space="preserve">- Nghị quyết số 158/NQ-CP ngày 03/6/2025 </w:t>
      </w:r>
      <w:r w:rsidR="003032FF">
        <w:rPr>
          <w:rFonts w:ascii="Times New Roman" w:hAnsi="Times New Roman"/>
          <w:b w:val="0"/>
          <w:snapToGrid/>
          <w:color w:val="000000"/>
          <w:spacing w:val="-4"/>
          <w:szCs w:val="28"/>
          <w:lang w:val="en-US" w:eastAsia="en-US"/>
        </w:rPr>
        <w:t xml:space="preserve">của Chính phủ </w:t>
      </w:r>
      <w:r w:rsidRPr="002200C6">
        <w:rPr>
          <w:rFonts w:ascii="Times New Roman" w:hAnsi="Times New Roman"/>
          <w:b w:val="0"/>
          <w:snapToGrid/>
          <w:color w:val="000000"/>
          <w:spacing w:val="-4"/>
          <w:szCs w:val="28"/>
          <w:lang w:val="en-US" w:eastAsia="en-US"/>
        </w:rPr>
        <w:t>tại Phiên họp chuyên đề về xây dựng pháp luật với quan điểm chỉ đạo:</w:t>
      </w:r>
      <w:r w:rsidRPr="002200C6">
        <w:rPr>
          <w:rFonts w:ascii="Times New Roman" w:hAnsi="Times New Roman"/>
          <w:b w:val="0"/>
          <w:i/>
          <w:snapToGrid/>
          <w:color w:val="000000"/>
          <w:spacing w:val="-4"/>
          <w:szCs w:val="28"/>
          <w:lang w:val="en-US" w:eastAsia="en-US"/>
        </w:rPr>
        <w:t>“</w:t>
      </w:r>
      <w:r w:rsidRPr="002200C6">
        <w:rPr>
          <w:rFonts w:ascii="Times New Roman" w:hAnsi="Times New Roman"/>
          <w:b w:val="0"/>
          <w:i/>
          <w:snapToGrid/>
          <w:color w:val="000000"/>
          <w:spacing w:val="-4"/>
          <w:szCs w:val="28"/>
          <w:shd w:val="clear" w:color="auto" w:fill="FFFFFF"/>
          <w:lang w:val="en-US" w:eastAsia="en-US"/>
        </w:rPr>
        <w:t>Thống nhất sự cần thiết sửa đổi </w:t>
      </w:r>
      <w:hyperlink r:id="rId8" w:tgtFrame="_blank" w:history="1">
        <w:r w:rsidRPr="002200C6">
          <w:rPr>
            <w:rFonts w:ascii="Times New Roman" w:hAnsi="Times New Roman"/>
            <w:b w:val="0"/>
            <w:i/>
            <w:snapToGrid/>
            <w:color w:val="000000"/>
            <w:spacing w:val="-4"/>
            <w:szCs w:val="28"/>
            <w:lang w:val="en-US" w:eastAsia="en-US"/>
          </w:rPr>
          <w:t>Luật An toàn thực phẩm</w:t>
        </w:r>
      </w:hyperlink>
      <w:r w:rsidRPr="002200C6">
        <w:rPr>
          <w:rFonts w:ascii="Times New Roman" w:hAnsi="Times New Roman"/>
          <w:b w:val="0"/>
          <w:i/>
          <w:snapToGrid/>
          <w:color w:val="000000"/>
          <w:spacing w:val="-4"/>
          <w:szCs w:val="28"/>
          <w:shd w:val="clear" w:color="auto" w:fill="FFFFFF"/>
          <w:lang w:val="en-US" w:eastAsia="en-US"/>
        </w:rPr>
        <w:t> nhằm thể chế hóa quan điểm, chủ trương, chính sách của Đảng về quản lý an toàn thực phẩm trong tình hình mới, cụ thể hóa các quy định về quản lý cơ sở sản xuất, kinh doanh thực phẩm, sản phẩm thực phẩm theo hướng quản lý dựa trên nguy cơ và tạo điều kiện môi trường đầu tư kinh doanh cho các tổ chức, cá nhân sản xuất, kinh doanh thực phẩm</w:t>
      </w:r>
      <w:r w:rsidRPr="002200C6">
        <w:rPr>
          <w:rFonts w:ascii="Times New Roman" w:hAnsi="Times New Roman"/>
          <w:b w:val="0"/>
          <w:i/>
          <w:snapToGrid/>
          <w:color w:val="000000"/>
          <w:spacing w:val="-4"/>
          <w:szCs w:val="28"/>
          <w:lang w:val="en-US" w:eastAsia="en-US"/>
        </w:rPr>
        <w:t>”</w:t>
      </w:r>
      <w:r w:rsidR="00A35C81" w:rsidRPr="002200C6">
        <w:rPr>
          <w:rFonts w:ascii="Times New Roman" w:hAnsi="Times New Roman"/>
          <w:b w:val="0"/>
          <w:bCs/>
          <w:i/>
          <w:color w:val="388600"/>
          <w:spacing w:val="2"/>
          <w:szCs w:val="28"/>
        </w:rPr>
        <w:t>.</w:t>
      </w:r>
    </w:p>
    <w:p w14:paraId="3F78C266" w14:textId="550706E9" w:rsidR="00A745E5" w:rsidRPr="008756DD" w:rsidRDefault="005842C8" w:rsidP="00B538F4">
      <w:pPr>
        <w:pStyle w:val="BodyTextIndent2"/>
        <w:keepNext/>
        <w:spacing w:before="80" w:line="288" w:lineRule="auto"/>
        <w:ind w:firstLine="567"/>
        <w:rPr>
          <w:rFonts w:ascii="Times New Roman" w:hAnsi="Times New Roman"/>
          <w:b w:val="0"/>
          <w:color w:val="000000"/>
          <w:szCs w:val="28"/>
          <w:lang w:val="en-GB"/>
        </w:rPr>
      </w:pPr>
      <w:r w:rsidRPr="00C93F2E">
        <w:rPr>
          <w:rFonts w:ascii="Times New Roman" w:hAnsi="Times New Roman"/>
          <w:bCs/>
          <w:color w:val="000000"/>
          <w:szCs w:val="28"/>
          <w:lang w:val="vi-VN"/>
        </w:rPr>
        <w:t>2</w:t>
      </w:r>
      <w:r w:rsidR="00AD43C9" w:rsidRPr="00C93F2E">
        <w:rPr>
          <w:rFonts w:ascii="Times New Roman" w:hAnsi="Times New Roman"/>
          <w:bCs/>
          <w:color w:val="000000"/>
          <w:szCs w:val="28"/>
          <w:lang w:val="vi-VN"/>
        </w:rPr>
        <w:t>. Cơ sở thực tiễn</w:t>
      </w:r>
    </w:p>
    <w:p w14:paraId="5C106FE0" w14:textId="44A3B631" w:rsidR="00A96F68" w:rsidRPr="00A96F68" w:rsidRDefault="00A96F68" w:rsidP="00B538F4">
      <w:pPr>
        <w:spacing w:line="276" w:lineRule="auto"/>
        <w:ind w:firstLine="567"/>
        <w:jc w:val="both"/>
        <w:rPr>
          <w:rFonts w:ascii="Times New Roman" w:hAnsi="Times New Roman"/>
          <w:bCs/>
          <w:i/>
          <w:color w:val="000000"/>
          <w:sz w:val="28"/>
          <w:szCs w:val="28"/>
          <w:lang w:val="en-GB"/>
        </w:rPr>
      </w:pPr>
      <w:r w:rsidRPr="00A96F68">
        <w:rPr>
          <w:rFonts w:ascii="Times New Roman" w:hAnsi="Times New Roman"/>
          <w:bCs/>
          <w:i/>
          <w:color w:val="000000"/>
          <w:sz w:val="28"/>
          <w:szCs w:val="28"/>
          <w:lang w:val="en-GB"/>
        </w:rPr>
        <w:t>2.1. Một số quy định còn chưa bảo đảm đồng bộ, thống nhất trong hệ thống pháp luật, một số quy định không còn bảo đ</w:t>
      </w:r>
      <w:r w:rsidR="00566E86">
        <w:rPr>
          <w:rFonts w:ascii="Times New Roman" w:hAnsi="Times New Roman"/>
          <w:bCs/>
          <w:i/>
          <w:color w:val="000000"/>
          <w:sz w:val="28"/>
          <w:szCs w:val="28"/>
          <w:lang w:val="en-GB"/>
        </w:rPr>
        <w:t>ảm tính khả thi trên thực tiễn</w:t>
      </w:r>
    </w:p>
    <w:p w14:paraId="7DA0D60A" w14:textId="77777777" w:rsidR="00A96F68" w:rsidRPr="00A96F68" w:rsidRDefault="00A96F68" w:rsidP="00B538F4">
      <w:pPr>
        <w:spacing w:line="276" w:lineRule="auto"/>
        <w:ind w:firstLine="567"/>
        <w:jc w:val="both"/>
        <w:rPr>
          <w:rFonts w:ascii="Times New Roman" w:hAnsi="Times New Roman"/>
          <w:bCs/>
          <w:color w:val="000000"/>
          <w:sz w:val="28"/>
          <w:szCs w:val="28"/>
          <w:lang w:val="en-GB"/>
        </w:rPr>
      </w:pPr>
      <w:r w:rsidRPr="00A96F68">
        <w:rPr>
          <w:rFonts w:ascii="Times New Roman" w:hAnsi="Times New Roman"/>
          <w:bCs/>
          <w:color w:val="000000"/>
          <w:sz w:val="28"/>
          <w:szCs w:val="28"/>
          <w:lang w:val="en-GB"/>
        </w:rPr>
        <w:t xml:space="preserve">Để quản lý toàn diện về thực phẩm thì cần có hệ thống pháp luật quản lý đồng bộ về chất lượng, an toàn và kiểm soát hàng giả. Tuy nhiên, hiện nay hệ thống pháp luật quy định kiểm soát chất lượng hàng hóa đang thực hiện theo quy định của Luật Chất lượng sản phẩm hàng hóa; kiểm soát ATTP theo quy định của Luật ATTP và kiểm soát hàng giả theo quy định tại Nghị định số 98/2020/NĐ-CP ngày 26/8/2020 của Chính phủ quy định về xử phạt vi phạm hành chính trong hoạt động thương mại, sản xuất, buôn bán hàng giả, hàng cấm và bảo vệ quyền lợi người tiêu dùng. Ngoài ra, theo quy định của Luật ATTP thì có 03 Bộ quản lý cùng với các Thông tư của 03 Bộ: Y tế, Công Thương và Nông </w:t>
      </w:r>
      <w:r w:rsidRPr="00A96F68">
        <w:rPr>
          <w:rFonts w:ascii="Times New Roman" w:hAnsi="Times New Roman"/>
          <w:bCs/>
          <w:color w:val="000000"/>
          <w:sz w:val="28"/>
          <w:szCs w:val="28"/>
          <w:lang w:val="en-GB"/>
        </w:rPr>
        <w:lastRenderedPageBreak/>
        <w:t>nghiệp và Phát triển nông thôn. Một số quy định tại các Thông tư của 03 Bộ chưa thống nhất, đồng bộ.</w:t>
      </w:r>
    </w:p>
    <w:p w14:paraId="1E402C87" w14:textId="495E543C" w:rsidR="00A96F68" w:rsidRPr="002F71C1" w:rsidRDefault="00A96F68" w:rsidP="00B538F4">
      <w:pPr>
        <w:spacing w:line="276" w:lineRule="auto"/>
        <w:ind w:firstLine="567"/>
        <w:jc w:val="both"/>
        <w:rPr>
          <w:rFonts w:ascii="Times New Roman" w:hAnsi="Times New Roman"/>
          <w:bCs/>
          <w:color w:val="000000" w:themeColor="text1"/>
          <w:sz w:val="28"/>
          <w:szCs w:val="28"/>
          <w:lang w:val="vi-VN"/>
        </w:rPr>
      </w:pPr>
      <w:r w:rsidRPr="00A96F68">
        <w:rPr>
          <w:rFonts w:ascii="Times New Roman" w:hAnsi="Times New Roman"/>
          <w:bCs/>
          <w:color w:val="000000"/>
          <w:sz w:val="28"/>
          <w:szCs w:val="28"/>
          <w:lang w:val="en-GB"/>
        </w:rPr>
        <w:t xml:space="preserve">Quy định các sản phẩm thực phẩm đã qua chế biến bao gói sẵn phải đăng ký bản công bố hợp quy với cơ quan nhà nước có thẩm quyền trước khi lưu thông trên thị trường không phù hợp với phương thức quản lý về ATTP. Luật ATTP giao Chính phủ quy định cụ thể việc đăng ký bản công bố hợp quy và thời hạn của bản đăng ký công bố hợp quy đối với thực phẩm đã qua chế biến bao gói sẵn. Như vậy, tất cả các thực phẩm đã qua chế biến bao gói sẵn trước khi lưu thông trên thị trường phải được đăng ký bản công bố hợp quy. Tuy nhiên, đối với thực phẩm là nhóm sản phẩm đặc biệt với sự đa dạng về hình thức và thể loại, không chỉ cơ quan quản lý ở Việt Nam mà cả quốc tế như Ủy ban Tiêu chuẩn thực phẩm quốc tế (CODEX) cũng không thể ban hành đầy đủ các tiêu chuẩn cho tất cả các sản phẩm thực phẩm đã qua chế biến bao gói sẵn mà chỉ ban hành được tiêu chuẩn kỹ thuật đối với một số phân nhóm đặc thù trong thực phẩm như sữa, thực phẩm dùng cho chế độ ăn đặc biệt v.v… Vì vậy, việc bắt buộc công bố hợp quy đối với tất cả thực phẩm đã qua chế biến bao gói sẵn là không khả thi. Từ năm 2012 khi Nghị định số 38/2012/NĐ-CP ngày 25/4/2012 của Chính phủ quy định chi tiết thi hành một số điều của Luật ATTP (Nghị định số 38/2012/NĐ-CP) được ban hành, ngoài thủ tục công bố hợp quy, Chính phủ cũng đã quy định </w:t>
      </w:r>
      <w:r w:rsidRPr="00A96F68">
        <w:rPr>
          <w:rFonts w:ascii="Times New Roman" w:hAnsi="Times New Roman"/>
          <w:bCs/>
          <w:i/>
          <w:color w:val="000000"/>
          <w:sz w:val="28"/>
          <w:szCs w:val="28"/>
          <w:lang w:val="en-GB"/>
        </w:rPr>
        <w:t xml:space="preserve">thủ tục công bố phù hợp quy </w:t>
      </w:r>
      <w:r w:rsidRPr="00A96F68">
        <w:rPr>
          <w:rFonts w:ascii="Times New Roman" w:hAnsi="Times New Roman" w:hint="eastAsia"/>
          <w:bCs/>
          <w:i/>
          <w:color w:val="000000"/>
          <w:sz w:val="28"/>
          <w:szCs w:val="28"/>
          <w:lang w:val="en-GB"/>
        </w:rPr>
        <w:t>đ</w:t>
      </w:r>
      <w:r w:rsidRPr="00A96F68">
        <w:rPr>
          <w:rFonts w:ascii="Times New Roman" w:hAnsi="Times New Roman"/>
          <w:bCs/>
          <w:i/>
          <w:color w:val="000000"/>
          <w:sz w:val="28"/>
          <w:szCs w:val="28"/>
          <w:lang w:val="en-GB"/>
        </w:rPr>
        <w:t>ịnh an toàn thực phẩm</w:t>
      </w:r>
      <w:r w:rsidRPr="00A96F68">
        <w:rPr>
          <w:rFonts w:ascii="Times New Roman" w:hAnsi="Times New Roman"/>
          <w:bCs/>
          <w:color w:val="000000"/>
          <w:sz w:val="28"/>
          <w:szCs w:val="28"/>
          <w:lang w:val="en-GB"/>
        </w:rPr>
        <w:t xml:space="preserve"> đối với các sản phẩm chưa có quy chuẩn kỹ thuật để phù hợp với thực tiễn quản lý an toàn thực phẩm, đây cũng là phương thức quản lý chưa được ghi </w:t>
      </w:r>
      <w:r w:rsidRPr="00566E86">
        <w:rPr>
          <w:rFonts w:ascii="Times New Roman" w:hAnsi="Times New Roman"/>
          <w:bCs/>
          <w:color w:val="000000" w:themeColor="text1"/>
          <w:sz w:val="28"/>
          <w:szCs w:val="28"/>
          <w:lang w:val="en-GB"/>
        </w:rPr>
        <w:t>nhận trực tiếp tại Luật ATTP. Đến Nghị định số 15/2018/NĐ-CP ngày 02/02/2018 của Chính phủ quy định chi tiết thi hành một số điều của Luật ATTP (</w:t>
      </w:r>
      <w:r w:rsidRPr="00566E86">
        <w:rPr>
          <w:rFonts w:ascii="Times New Roman" w:hAnsi="Times New Roman"/>
          <w:color w:val="000000" w:themeColor="text1"/>
          <w:sz w:val="28"/>
          <w:szCs w:val="28"/>
        </w:rPr>
        <w:t>Nghị định số 15/2018/NĐ-CP)</w:t>
      </w:r>
      <w:r w:rsidRPr="00566E86">
        <w:rPr>
          <w:rFonts w:ascii="Times New Roman" w:hAnsi="Times New Roman"/>
          <w:bCs/>
          <w:color w:val="000000" w:themeColor="text1"/>
          <w:sz w:val="28"/>
          <w:szCs w:val="28"/>
          <w:lang w:val="en-GB"/>
        </w:rPr>
        <w:t xml:space="preserve"> thay thế Nghị định số 38/2012/NĐ-CP thì phương thức quản lý này được thay đổi bởi thủ tục </w:t>
      </w:r>
      <w:r w:rsidR="003032FF">
        <w:rPr>
          <w:rFonts w:ascii="Times New Roman" w:hAnsi="Times New Roman"/>
          <w:bCs/>
          <w:color w:val="000000" w:themeColor="text1"/>
          <w:sz w:val="28"/>
          <w:szCs w:val="28"/>
          <w:lang w:val="en-GB"/>
        </w:rPr>
        <w:t xml:space="preserve">tự </w:t>
      </w:r>
      <w:r w:rsidR="006959B6" w:rsidRPr="00566E86">
        <w:rPr>
          <w:rFonts w:ascii="Times New Roman" w:hAnsi="Times New Roman"/>
          <w:color w:val="000000" w:themeColor="text1"/>
          <w:sz w:val="28"/>
          <w:szCs w:val="28"/>
          <w:lang w:val="en-GB"/>
        </w:rPr>
        <w:t xml:space="preserve">công bố </w:t>
      </w:r>
      <w:r w:rsidRPr="00566E86">
        <w:rPr>
          <w:rFonts w:ascii="Times New Roman" w:hAnsi="Times New Roman"/>
          <w:iCs/>
          <w:color w:val="000000" w:themeColor="text1"/>
          <w:sz w:val="28"/>
          <w:szCs w:val="28"/>
          <w:lang w:val="en-GB"/>
        </w:rPr>
        <w:t xml:space="preserve">và đăng ký bản công bố </w:t>
      </w:r>
      <w:r w:rsidRPr="00566E86">
        <w:rPr>
          <w:rFonts w:ascii="Times New Roman" w:hAnsi="Times New Roman"/>
          <w:bCs/>
          <w:color w:val="000000" w:themeColor="text1"/>
          <w:sz w:val="28"/>
          <w:szCs w:val="28"/>
          <w:lang w:val="en-GB"/>
        </w:rPr>
        <w:t xml:space="preserve">để giảm bớt thủ tục hành chính, giảm rào cản cho doanh nghiệp và dựa trên phương thức quản lý rủi ro. Các sản phẩm sau khi đăng ký hoặc công bố là được hoạt động vĩnh viễn, không có thời hạn. Theo đó, một số sản phẩm vẫn công bố hợp quy, một số sản phẩm thực hiện </w:t>
      </w:r>
      <w:r w:rsidR="006959B6" w:rsidRPr="00566E86">
        <w:rPr>
          <w:rFonts w:ascii="Times New Roman" w:hAnsi="Times New Roman"/>
          <w:color w:val="000000" w:themeColor="text1"/>
          <w:sz w:val="28"/>
          <w:szCs w:val="28"/>
          <w:lang w:val="en-GB"/>
        </w:rPr>
        <w:t>công bố tiêu chuẩn áp dụng</w:t>
      </w:r>
      <w:r w:rsidRPr="00566E86">
        <w:rPr>
          <w:rFonts w:ascii="Times New Roman" w:hAnsi="Times New Roman"/>
          <w:bCs/>
          <w:color w:val="000000" w:themeColor="text1"/>
          <w:sz w:val="28"/>
          <w:szCs w:val="28"/>
          <w:lang w:val="vi-VN"/>
        </w:rPr>
        <w:t>, các bản công bố này không có</w:t>
      </w:r>
      <w:r w:rsidRPr="00566E86">
        <w:rPr>
          <w:rFonts w:ascii="Times New Roman" w:hAnsi="Times New Roman"/>
          <w:bCs/>
          <w:color w:val="000000" w:themeColor="text1"/>
          <w:sz w:val="28"/>
          <w:szCs w:val="28"/>
          <w:lang w:val="en-GB"/>
        </w:rPr>
        <w:t xml:space="preserve"> thời hạn</w:t>
      </w:r>
      <w:r w:rsidRPr="00566E86">
        <w:rPr>
          <w:rFonts w:ascii="Times New Roman" w:hAnsi="Times New Roman"/>
          <w:bCs/>
          <w:color w:val="000000" w:themeColor="text1"/>
          <w:sz w:val="28"/>
          <w:szCs w:val="28"/>
          <w:lang w:val="vi-VN"/>
        </w:rPr>
        <w:t>. Điều này</w:t>
      </w:r>
      <w:r w:rsidRPr="002F71C1">
        <w:rPr>
          <w:rFonts w:ascii="Times New Roman" w:hAnsi="Times New Roman"/>
          <w:bCs/>
          <w:color w:val="000000" w:themeColor="text1"/>
          <w:sz w:val="28"/>
          <w:szCs w:val="28"/>
          <w:lang w:val="vi-VN"/>
        </w:rPr>
        <w:t xml:space="preserve"> không phù hợp với thực tiễn quản lý ATTP. V</w:t>
      </w:r>
      <w:r w:rsidRPr="00566E86">
        <w:rPr>
          <w:rFonts w:ascii="Times New Roman" w:hAnsi="Times New Roman"/>
          <w:bCs/>
          <w:color w:val="000000" w:themeColor="text1"/>
          <w:sz w:val="28"/>
          <w:szCs w:val="28"/>
          <w:lang w:val="vi-VN"/>
        </w:rPr>
        <w:t>à v</w:t>
      </w:r>
      <w:r w:rsidRPr="002F71C1">
        <w:rPr>
          <w:rFonts w:ascii="Times New Roman" w:hAnsi="Times New Roman"/>
          <w:bCs/>
          <w:color w:val="000000" w:themeColor="text1"/>
          <w:sz w:val="28"/>
          <w:szCs w:val="28"/>
          <w:lang w:val="vi-VN"/>
        </w:rPr>
        <w:t>iệc quản lý thực phẩm cần dựa trên nguy cơ, đối với những nhóm cần kiểm soát chặt hơn phải có biện pháp quản lý chặt chẽ hơn những nhóm sản phẩm thông thường chứ không nên dựa vào việc có quy chuẩn hay chưa có quy chuẩn.</w:t>
      </w:r>
    </w:p>
    <w:p w14:paraId="1EF90A4A" w14:textId="24620CD4" w:rsidR="00A96F68" w:rsidRPr="002F71C1" w:rsidRDefault="00A96F68" w:rsidP="00B538F4">
      <w:pPr>
        <w:spacing w:line="276" w:lineRule="auto"/>
        <w:ind w:firstLine="567"/>
        <w:jc w:val="both"/>
        <w:rPr>
          <w:rFonts w:ascii="Times New Roman" w:hAnsi="Times New Roman"/>
          <w:bCs/>
          <w:color w:val="000000"/>
          <w:spacing w:val="-4"/>
          <w:sz w:val="28"/>
          <w:szCs w:val="28"/>
          <w:lang w:val="vi-VN"/>
        </w:rPr>
      </w:pPr>
      <w:r w:rsidRPr="002F71C1">
        <w:rPr>
          <w:rFonts w:ascii="Times New Roman" w:hAnsi="Times New Roman"/>
          <w:bCs/>
          <w:color w:val="000000"/>
          <w:spacing w:val="-4"/>
          <w:sz w:val="28"/>
          <w:szCs w:val="28"/>
          <w:lang w:val="vi-VN"/>
        </w:rPr>
        <w:t xml:space="preserve">Luật Tiêu chuẩn và </w:t>
      </w:r>
      <w:r w:rsidR="003032FF">
        <w:rPr>
          <w:rFonts w:ascii="Times New Roman" w:hAnsi="Times New Roman"/>
          <w:bCs/>
          <w:color w:val="000000"/>
          <w:spacing w:val="-4"/>
          <w:sz w:val="28"/>
          <w:szCs w:val="28"/>
          <w:lang w:val="en-GB"/>
        </w:rPr>
        <w:t>q</w:t>
      </w:r>
      <w:r w:rsidRPr="002F71C1">
        <w:rPr>
          <w:rFonts w:ascii="Times New Roman" w:hAnsi="Times New Roman"/>
          <w:bCs/>
          <w:color w:val="000000"/>
          <w:spacing w:val="-4"/>
          <w:sz w:val="28"/>
          <w:szCs w:val="28"/>
          <w:lang w:val="vi-VN"/>
        </w:rPr>
        <w:t xml:space="preserve">uy chuẩn kỹ thuật ban hành năm 2007, Luật ATTP ban hành năm 2010 nên một số quy định chưa hoàn toàn phù hợp với thực tiễn quản lý ATTP hiện nay. Ngày 14/6/2025, Quốc hội đã thông qua Luật sửa đổi, bổ sung một số điều của Luật Tiêu chuẩn và quy chuẩn kỹ thuật số 70/2025/QH15 và tại Điều 4 </w:t>
      </w:r>
      <w:r w:rsidRPr="002F71C1">
        <w:rPr>
          <w:rFonts w:ascii="Times New Roman" w:hAnsi="Times New Roman"/>
          <w:bCs/>
          <w:color w:val="000000"/>
          <w:spacing w:val="-4"/>
          <w:sz w:val="28"/>
          <w:szCs w:val="28"/>
          <w:lang w:val="vi-VN"/>
        </w:rPr>
        <w:lastRenderedPageBreak/>
        <w:t xml:space="preserve">Luật này quy định </w:t>
      </w:r>
      <w:r w:rsidRPr="002F71C1">
        <w:rPr>
          <w:rFonts w:ascii="Times New Roman" w:hAnsi="Times New Roman"/>
          <w:bCs/>
          <w:i/>
          <w:iCs/>
          <w:color w:val="000000"/>
          <w:spacing w:val="-4"/>
          <w:sz w:val="28"/>
          <w:szCs w:val="28"/>
          <w:lang w:val="vi-VN"/>
        </w:rPr>
        <w:t>“Tr</w:t>
      </w:r>
      <w:r w:rsidRPr="002F71C1">
        <w:rPr>
          <w:rFonts w:ascii="Times New Roman" w:hAnsi="Times New Roman" w:hint="eastAsia"/>
          <w:bCs/>
          <w:i/>
          <w:iCs/>
          <w:color w:val="000000"/>
          <w:spacing w:val="-4"/>
          <w:sz w:val="28"/>
          <w:szCs w:val="28"/>
          <w:lang w:val="vi-VN"/>
        </w:rPr>
        <w:t>ư</w:t>
      </w:r>
      <w:r w:rsidRPr="002F71C1">
        <w:rPr>
          <w:rFonts w:ascii="Times New Roman" w:hAnsi="Times New Roman"/>
          <w:bCs/>
          <w:i/>
          <w:iCs/>
          <w:color w:val="000000"/>
          <w:spacing w:val="-4"/>
          <w:sz w:val="28"/>
          <w:szCs w:val="28"/>
          <w:lang w:val="vi-VN"/>
        </w:rPr>
        <w:t xml:space="preserve">ờng hợp luật có liên quan quy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ịnh khác về quản lý chất l</w:t>
      </w:r>
      <w:r w:rsidRPr="002F71C1">
        <w:rPr>
          <w:rFonts w:ascii="Times New Roman" w:hAnsi="Times New Roman" w:hint="eastAsia"/>
          <w:bCs/>
          <w:i/>
          <w:iCs/>
          <w:color w:val="000000"/>
          <w:spacing w:val="-4"/>
          <w:sz w:val="28"/>
          <w:szCs w:val="28"/>
          <w:lang w:val="vi-VN"/>
        </w:rPr>
        <w:t>ư</w:t>
      </w:r>
      <w:r w:rsidRPr="002F71C1">
        <w:rPr>
          <w:rFonts w:ascii="Times New Roman" w:hAnsi="Times New Roman"/>
          <w:bCs/>
          <w:i/>
          <w:iCs/>
          <w:color w:val="000000"/>
          <w:spacing w:val="-4"/>
          <w:sz w:val="28"/>
          <w:szCs w:val="28"/>
          <w:lang w:val="vi-VN"/>
        </w:rPr>
        <w:t xml:space="preserve">ợng thì </w:t>
      </w:r>
      <w:r w:rsidRPr="002F71C1">
        <w:rPr>
          <w:rFonts w:ascii="Times New Roman" w:hAnsi="Times New Roman" w:hint="eastAsia"/>
          <w:bCs/>
          <w:i/>
          <w:iCs/>
          <w:color w:val="000000"/>
          <w:spacing w:val="-4"/>
          <w:sz w:val="28"/>
          <w:szCs w:val="28"/>
          <w:lang w:val="vi-VN"/>
        </w:rPr>
        <w:t>á</w:t>
      </w:r>
      <w:r w:rsidRPr="002F71C1">
        <w:rPr>
          <w:rFonts w:ascii="Times New Roman" w:hAnsi="Times New Roman"/>
          <w:bCs/>
          <w:i/>
          <w:iCs/>
          <w:color w:val="000000"/>
          <w:spacing w:val="-4"/>
          <w:sz w:val="28"/>
          <w:szCs w:val="28"/>
          <w:lang w:val="vi-VN"/>
        </w:rPr>
        <w:t xml:space="preserve">p dụng theo quy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 xml:space="preserve">ịnh của luật </w:t>
      </w:r>
      <w:r w:rsidRPr="002F71C1">
        <w:rPr>
          <w:rFonts w:ascii="Times New Roman" w:hAnsi="Times New Roman" w:hint="eastAsia"/>
          <w:bCs/>
          <w:i/>
          <w:iCs/>
          <w:color w:val="000000"/>
          <w:spacing w:val="-4"/>
          <w:sz w:val="28"/>
          <w:szCs w:val="28"/>
          <w:lang w:val="vi-VN"/>
        </w:rPr>
        <w:t>đó</w:t>
      </w:r>
      <w:r w:rsidRPr="002F71C1">
        <w:rPr>
          <w:rFonts w:ascii="Times New Roman" w:hAnsi="Times New Roman"/>
          <w:bCs/>
          <w:i/>
          <w:iCs/>
          <w:color w:val="000000"/>
          <w:spacing w:val="-4"/>
          <w:sz w:val="28"/>
          <w:szCs w:val="28"/>
          <w:lang w:val="vi-VN"/>
        </w:rPr>
        <w:t xml:space="preserve"> và nguyên tắc quy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 xml:space="preserve">ịnh tại các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 xml:space="preserve">iểm a, b và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 xml:space="preserve"> khoản 4 </w:t>
      </w:r>
      <w:r w:rsidRPr="002F71C1">
        <w:rPr>
          <w:rFonts w:ascii="Times New Roman" w:hAnsi="Times New Roman" w:hint="eastAsia"/>
          <w:bCs/>
          <w:i/>
          <w:iCs/>
          <w:color w:val="000000"/>
          <w:spacing w:val="-4"/>
          <w:sz w:val="28"/>
          <w:szCs w:val="28"/>
          <w:lang w:val="vi-VN"/>
        </w:rPr>
        <w:t>Đ</w:t>
      </w:r>
      <w:r w:rsidRPr="002F71C1">
        <w:rPr>
          <w:rFonts w:ascii="Times New Roman" w:hAnsi="Times New Roman"/>
          <w:bCs/>
          <w:i/>
          <w:iCs/>
          <w:color w:val="000000"/>
          <w:spacing w:val="-4"/>
          <w:sz w:val="28"/>
          <w:szCs w:val="28"/>
          <w:lang w:val="vi-VN"/>
        </w:rPr>
        <w:t>iều 5 của Luật này”</w:t>
      </w:r>
      <w:r w:rsidRPr="002F71C1">
        <w:rPr>
          <w:rFonts w:ascii="Times New Roman" w:hAnsi="Times New Roman"/>
          <w:bCs/>
          <w:color w:val="000000"/>
          <w:spacing w:val="-4"/>
          <w:sz w:val="28"/>
          <w:szCs w:val="28"/>
          <w:lang w:val="vi-VN"/>
        </w:rPr>
        <w:t xml:space="preserve">. Trên cơ sở tham khảo Luật Tiêu chuẩn và quy chuẩn kỹ thuật, các quy định về chất lượng thực phẩm cần có quy định đặc thù riêng tại Luật ATTP (sửa đổi) để bảo đảm an toàn, chất lượng, sức khoẻ của người dân tuy nhiên vẫn đảm bảo các nguyên tắc của Luật Tiêu chuẩn và quy chuẩn kỹ thuật. Trong thời gian vừa qua, Chính phủ đã có hàng loạt chỉ đạo thông qua các Nghị quyết từ năm 2014 đến nay về những nhiệm vụ, giải pháp chủ yếu để cải thiện môi trường kinh doanh, nâng cao năng lực cạnh tranh quốc gia. Vì vậy, việc đơn giản hoá các thủ tục hành chính, tạo thông thoáng cho doanh nghiệp sản xuất, kinh doanh nhưng vẫn phải đảm bảo công tác quản lý là một trong những nhiệm vụ hàng đầu của Chính phủ. </w:t>
      </w:r>
    </w:p>
    <w:p w14:paraId="530C8B27" w14:textId="7EAD1BCC" w:rsidR="00A96F68" w:rsidRPr="002F71C1" w:rsidRDefault="00A96F68" w:rsidP="00B538F4">
      <w:pPr>
        <w:spacing w:line="276" w:lineRule="auto"/>
        <w:ind w:firstLine="567"/>
        <w:jc w:val="both"/>
        <w:rPr>
          <w:i/>
          <w:color w:val="000000"/>
          <w:sz w:val="28"/>
          <w:szCs w:val="28"/>
          <w:lang w:val="vi-VN"/>
        </w:rPr>
      </w:pPr>
      <w:r w:rsidRPr="002F71C1">
        <w:rPr>
          <w:rFonts w:ascii="Times New Roman" w:hAnsi="Times New Roman"/>
          <w:i/>
          <w:color w:val="000000"/>
          <w:sz w:val="28"/>
          <w:szCs w:val="28"/>
          <w:lang w:val="vi-VN"/>
        </w:rPr>
        <w:t>2.2. Hệ thống quản lý chưa kiểm soát được chất lượng thực phẩm, đặc biệt là thực phẩm chức năng trong quá trình sản xuất, lưu thông trên thị trường, cụ thể</w:t>
      </w:r>
    </w:p>
    <w:p w14:paraId="234341F1" w14:textId="77777777" w:rsidR="00A96F68" w:rsidRPr="00A96F68" w:rsidRDefault="00A96F68" w:rsidP="00B538F4">
      <w:pPr>
        <w:spacing w:line="276" w:lineRule="auto"/>
        <w:ind w:firstLine="567"/>
        <w:jc w:val="both"/>
        <w:rPr>
          <w:rFonts w:ascii="Times New Roman" w:hAnsi="Times New Roman"/>
          <w:bCs/>
          <w:color w:val="000000"/>
          <w:sz w:val="28"/>
          <w:szCs w:val="28"/>
          <w:lang w:val="en-GB"/>
        </w:rPr>
      </w:pPr>
      <w:r w:rsidRPr="00A96F68">
        <w:rPr>
          <w:rFonts w:ascii="Times New Roman" w:hAnsi="Times New Roman"/>
          <w:bCs/>
          <w:color w:val="000000"/>
          <w:sz w:val="28"/>
          <w:szCs w:val="28"/>
          <w:lang w:val="en-GB"/>
        </w:rPr>
        <w:t>Theo quy định tại khoản 1 Điều 2 Luật ATTP: “</w:t>
      </w:r>
      <w:r w:rsidRPr="00A96F68">
        <w:rPr>
          <w:rFonts w:ascii="Times New Roman" w:hAnsi="Times New Roman"/>
          <w:bCs/>
          <w:i/>
          <w:color w:val="000000"/>
          <w:sz w:val="28"/>
          <w:szCs w:val="28"/>
          <w:lang w:val="en-GB"/>
        </w:rPr>
        <w:t>An toàn thực phẩm là việc bảo đảm để thực phẩm không gây hại đến sức khoẻ, tính mạng con người</w:t>
      </w:r>
      <w:r w:rsidRPr="00A96F68">
        <w:rPr>
          <w:rFonts w:ascii="Times New Roman" w:hAnsi="Times New Roman"/>
          <w:bCs/>
          <w:color w:val="000000"/>
          <w:sz w:val="28"/>
          <w:szCs w:val="28"/>
          <w:lang w:val="en-GB"/>
        </w:rPr>
        <w:t>”, tương tự như vậy khoản 6 Điều này cũng quy định “</w:t>
      </w:r>
      <w:r w:rsidRPr="00A96F68">
        <w:rPr>
          <w:rFonts w:ascii="Times New Roman" w:hAnsi="Times New Roman"/>
          <w:bCs/>
          <w:i/>
          <w:color w:val="000000"/>
          <w:sz w:val="28"/>
          <w:szCs w:val="28"/>
          <w:lang w:val="en-GB"/>
        </w:rPr>
        <w:t>điều kiện bảo đảm an toàn thực phẩm là những quy chuẩn kỹ thuật và những quy định khác đối với thực phẩm… nhằm mục đích bảo đảm thực phẩm an toàn đối với sức khoẻ, tính mạng con người</w:t>
      </w:r>
      <w:r w:rsidRPr="00A96F68">
        <w:rPr>
          <w:rFonts w:ascii="Times New Roman" w:hAnsi="Times New Roman"/>
          <w:bCs/>
          <w:color w:val="000000"/>
          <w:sz w:val="28"/>
          <w:szCs w:val="28"/>
          <w:lang w:val="en-GB"/>
        </w:rPr>
        <w:t>”. Do vậy, Luật ATTP mới tập trung vào vấn đề an toàn thực phẩm mà ít quan tâm đến vấn đề chất lượng của thực phẩm. Hoạt động kiểm nghiệm đối với sản phẩm phải đăng ký bản công bố chỉ yêu cầu “</w:t>
      </w:r>
      <w:r w:rsidRPr="00A96F68">
        <w:rPr>
          <w:rFonts w:ascii="Times New Roman" w:hAnsi="Times New Roman"/>
          <w:i/>
          <w:color w:val="000000"/>
          <w:sz w:val="28"/>
          <w:szCs w:val="28"/>
        </w:rPr>
        <w:t>Phiếu kết quả kiểm nghiệm an toàn thực phẩm của sản phẩm …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w:t>
      </w:r>
      <w:r w:rsidRPr="00A96F68">
        <w:rPr>
          <w:rFonts w:ascii="Times New Roman" w:hAnsi="Times New Roman"/>
          <w:color w:val="000000"/>
          <w:sz w:val="28"/>
          <w:szCs w:val="28"/>
        </w:rPr>
        <w:t xml:space="preserve"> (điểm c khoản 1, điểm b khoản 2 Điều 7 Nghị định số 15/2018/NĐ-CP),</w:t>
      </w:r>
      <w:r w:rsidRPr="00A96F68">
        <w:rPr>
          <w:rFonts w:ascii="Times New Roman" w:hAnsi="Times New Roman"/>
          <w:bCs/>
          <w:color w:val="000000"/>
          <w:sz w:val="28"/>
          <w:szCs w:val="28"/>
          <w:lang w:val="en-GB"/>
        </w:rPr>
        <w:t xml:space="preserve"> không  bắt buộc phải kiểm nghiệm các chỉ tiêu liên quan đến chất lượng sản phẩm.</w:t>
      </w:r>
    </w:p>
    <w:p w14:paraId="66458E2B" w14:textId="77777777" w:rsidR="00A96F68" w:rsidRPr="00566E86" w:rsidRDefault="00A96F68" w:rsidP="00B538F4">
      <w:pPr>
        <w:spacing w:line="276" w:lineRule="auto"/>
        <w:ind w:firstLine="567"/>
        <w:jc w:val="both"/>
        <w:rPr>
          <w:rFonts w:ascii="Times New Roman" w:hAnsi="Times New Roman"/>
          <w:bCs/>
          <w:color w:val="000000" w:themeColor="text1"/>
          <w:spacing w:val="-4"/>
          <w:sz w:val="28"/>
          <w:szCs w:val="28"/>
          <w:lang w:val="vi-VN"/>
        </w:rPr>
      </w:pPr>
      <w:r w:rsidRPr="00A96F68">
        <w:rPr>
          <w:rFonts w:ascii="Times New Roman" w:hAnsi="Times New Roman"/>
          <w:color w:val="000000"/>
          <w:spacing w:val="-4"/>
          <w:sz w:val="28"/>
          <w:szCs w:val="28"/>
          <w:lang w:val="vi-VN"/>
        </w:rPr>
        <w:t xml:space="preserve">Luật </w:t>
      </w:r>
      <w:r w:rsidRPr="00A96F68">
        <w:rPr>
          <w:rFonts w:ascii="Times New Roman" w:hAnsi="Times New Roman"/>
          <w:color w:val="000000"/>
          <w:spacing w:val="-4"/>
          <w:sz w:val="28"/>
          <w:szCs w:val="28"/>
        </w:rPr>
        <w:t>ATTP</w:t>
      </w:r>
      <w:r w:rsidRPr="00A96F68">
        <w:rPr>
          <w:rFonts w:ascii="Times New Roman" w:hAnsi="Times New Roman"/>
          <w:color w:val="000000"/>
          <w:spacing w:val="-4"/>
          <w:sz w:val="28"/>
          <w:szCs w:val="28"/>
          <w:lang w:val="vi-VN"/>
        </w:rPr>
        <w:t xml:space="preserve"> được ban hành năm 2010, khi đó nhận thức về thực phẩm chức năng của Việt </w:t>
      </w:r>
      <w:r w:rsidRPr="00566E86">
        <w:rPr>
          <w:rFonts w:ascii="Times New Roman" w:hAnsi="Times New Roman"/>
          <w:color w:val="000000" w:themeColor="text1"/>
          <w:spacing w:val="-4"/>
          <w:sz w:val="28"/>
          <w:szCs w:val="28"/>
          <w:lang w:val="vi-VN"/>
        </w:rPr>
        <w:t>Nam và thế giới còn hạn chế. Luật quy định về “Thực phẩm chức năng lần đầu tiên ra thị trường” phải có báo cáo hiệu quả công dụng, tuy nhiên Luật ATTP cũng không có khái niệm thực phẩm chức năng lần đầu tiên ra thị trường</w:t>
      </w:r>
      <w:r w:rsidRPr="002F71C1">
        <w:rPr>
          <w:rFonts w:ascii="Times New Roman" w:hAnsi="Times New Roman"/>
          <w:color w:val="000000" w:themeColor="text1"/>
          <w:spacing w:val="-4"/>
          <w:sz w:val="28"/>
          <w:szCs w:val="28"/>
          <w:lang w:val="vi-VN"/>
        </w:rPr>
        <w:t xml:space="preserve">. </w:t>
      </w:r>
      <w:r w:rsidRPr="002F71C1">
        <w:rPr>
          <w:rFonts w:ascii="Times New Roman" w:hAnsi="Times New Roman"/>
          <w:bCs/>
          <w:color w:val="000000" w:themeColor="text1"/>
          <w:spacing w:val="-4"/>
          <w:sz w:val="28"/>
          <w:szCs w:val="28"/>
          <w:lang w:val="vi-VN"/>
        </w:rPr>
        <w:t>Thực tiễn rất khó xác định thế nào là “lần đầu tiên đưa ra thị trường”.</w:t>
      </w:r>
    </w:p>
    <w:p w14:paraId="156BFCBD" w14:textId="7D0B9487" w:rsidR="00A96F68" w:rsidRPr="00A96F68" w:rsidRDefault="00A96F68" w:rsidP="00B538F4">
      <w:pPr>
        <w:spacing w:line="276" w:lineRule="auto"/>
        <w:ind w:firstLine="567"/>
        <w:jc w:val="both"/>
        <w:rPr>
          <w:rFonts w:ascii="Times New Roman" w:hAnsi="Times New Roman"/>
          <w:bCs/>
          <w:color w:val="000000"/>
          <w:sz w:val="28"/>
          <w:szCs w:val="28"/>
          <w:lang w:val="vi-VN"/>
        </w:rPr>
      </w:pPr>
      <w:r w:rsidRPr="002F71C1">
        <w:rPr>
          <w:rFonts w:ascii="Times New Roman" w:hAnsi="Times New Roman"/>
          <w:color w:val="000000" w:themeColor="text1"/>
          <w:sz w:val="28"/>
          <w:szCs w:val="28"/>
          <w:lang w:val="vi-VN"/>
        </w:rPr>
        <w:t>C</w:t>
      </w:r>
      <w:r w:rsidRPr="00566E86">
        <w:rPr>
          <w:rFonts w:ascii="Times New Roman" w:hAnsi="Times New Roman"/>
          <w:color w:val="000000" w:themeColor="text1"/>
          <w:sz w:val="28"/>
          <w:szCs w:val="28"/>
          <w:lang w:val="vi-VN"/>
        </w:rPr>
        <w:t>ác cơ sở sản xuất</w:t>
      </w:r>
      <w:r w:rsidRPr="002F71C1">
        <w:rPr>
          <w:rFonts w:ascii="Times New Roman" w:hAnsi="Times New Roman"/>
          <w:color w:val="000000" w:themeColor="text1"/>
          <w:sz w:val="28"/>
          <w:szCs w:val="28"/>
          <w:lang w:val="vi-VN"/>
        </w:rPr>
        <w:t xml:space="preserve"> </w:t>
      </w:r>
      <w:r w:rsidR="00127B25" w:rsidRPr="002F71C1">
        <w:rPr>
          <w:rFonts w:ascii="Times New Roman" w:hAnsi="Times New Roman"/>
          <w:color w:val="000000" w:themeColor="text1"/>
          <w:sz w:val="28"/>
          <w:szCs w:val="28"/>
          <w:lang w:val="vi-VN"/>
        </w:rPr>
        <w:t xml:space="preserve">nhóm </w:t>
      </w:r>
      <w:r w:rsidRPr="00566E86">
        <w:rPr>
          <w:rFonts w:ascii="Times New Roman" w:hAnsi="Times New Roman"/>
          <w:color w:val="000000" w:themeColor="text1"/>
          <w:sz w:val="28"/>
          <w:szCs w:val="28"/>
          <w:lang w:val="vi-VN"/>
        </w:rPr>
        <w:t xml:space="preserve">thực phẩm </w:t>
      </w:r>
      <w:r w:rsidR="003032FF">
        <w:rPr>
          <w:rFonts w:ascii="Times New Roman" w:hAnsi="Times New Roman"/>
          <w:color w:val="000000" w:themeColor="text1"/>
          <w:sz w:val="28"/>
          <w:szCs w:val="28"/>
          <w:lang w:val="en-GB"/>
        </w:rPr>
        <w:t>nguy cơ cao</w:t>
      </w:r>
      <w:r w:rsidR="00127B25" w:rsidRPr="002F71C1">
        <w:rPr>
          <w:rFonts w:ascii="Times New Roman" w:hAnsi="Times New Roman"/>
          <w:color w:val="000000" w:themeColor="text1"/>
          <w:sz w:val="28"/>
          <w:szCs w:val="28"/>
          <w:lang w:val="vi-VN"/>
        </w:rPr>
        <w:t xml:space="preserve"> </w:t>
      </w:r>
      <w:r w:rsidRPr="00566E86">
        <w:rPr>
          <w:rFonts w:ascii="Times New Roman" w:hAnsi="Times New Roman"/>
          <w:color w:val="000000" w:themeColor="text1"/>
          <w:sz w:val="28"/>
          <w:szCs w:val="28"/>
          <w:lang w:val="vi-VN"/>
        </w:rPr>
        <w:t xml:space="preserve">như: </w:t>
      </w:r>
      <w:r w:rsidRPr="002F71C1">
        <w:rPr>
          <w:rFonts w:ascii="Times New Roman" w:hAnsi="Times New Roman"/>
          <w:color w:val="000000" w:themeColor="text1"/>
          <w:sz w:val="28"/>
          <w:szCs w:val="28"/>
          <w:lang w:val="vi-VN"/>
        </w:rPr>
        <w:t>thực phẩm dinh dưỡng y học</w:t>
      </w:r>
      <w:r w:rsidRPr="00566E86">
        <w:rPr>
          <w:rFonts w:ascii="Times New Roman" w:hAnsi="Times New Roman"/>
          <w:color w:val="000000" w:themeColor="text1"/>
          <w:sz w:val="28"/>
          <w:szCs w:val="28"/>
          <w:lang w:val="vi-VN"/>
        </w:rPr>
        <w:t>, thực phẩm</w:t>
      </w:r>
      <w:r w:rsidRPr="002F71C1">
        <w:rPr>
          <w:rFonts w:ascii="Times New Roman" w:hAnsi="Times New Roman"/>
          <w:color w:val="000000" w:themeColor="text1"/>
          <w:sz w:val="28"/>
          <w:szCs w:val="28"/>
          <w:lang w:val="vi-VN"/>
        </w:rPr>
        <w:t xml:space="preserve"> dùng cho </w:t>
      </w:r>
      <w:r w:rsidRPr="00566E86">
        <w:rPr>
          <w:rFonts w:ascii="Times New Roman" w:hAnsi="Times New Roman"/>
          <w:color w:val="000000" w:themeColor="text1"/>
          <w:sz w:val="28"/>
          <w:szCs w:val="28"/>
          <w:lang w:val="vi-VN"/>
        </w:rPr>
        <w:t>chế độ ăn</w:t>
      </w:r>
      <w:r w:rsidRPr="002F71C1">
        <w:rPr>
          <w:rFonts w:ascii="Times New Roman" w:hAnsi="Times New Roman"/>
          <w:color w:val="000000" w:themeColor="text1"/>
          <w:sz w:val="28"/>
          <w:szCs w:val="28"/>
          <w:lang w:val="vi-VN"/>
        </w:rPr>
        <w:t xml:space="preserve"> đặc biệt; sản phẩm dinh dưỡng dùng cho trẻ đến 36 tháng tuổi; thực phẩm bổ sung hiện nay chưa có quy định</w:t>
      </w:r>
      <w:r w:rsidRPr="00566E86">
        <w:rPr>
          <w:rFonts w:ascii="Times New Roman" w:hAnsi="Times New Roman"/>
          <w:color w:val="000000" w:themeColor="text1"/>
          <w:sz w:val="28"/>
          <w:szCs w:val="28"/>
          <w:lang w:val="vi-VN"/>
        </w:rPr>
        <w:t xml:space="preserve"> bắt buộc áp dụng Giấy chứng nhận cơ sở đủ điều kiện an toàn thực phẩm đạt yêu </w:t>
      </w:r>
      <w:r w:rsidRPr="00566E86">
        <w:rPr>
          <w:rFonts w:ascii="Times New Roman" w:hAnsi="Times New Roman"/>
          <w:color w:val="000000" w:themeColor="text1"/>
          <w:spacing w:val="-4"/>
          <w:sz w:val="28"/>
          <w:szCs w:val="28"/>
          <w:lang w:val="vi-VN"/>
        </w:rPr>
        <w:t xml:space="preserve">cầu Thực hành sản xuất tốt (GMP) hoặc Hệ thống phân tích mối nguy và điểm </w:t>
      </w:r>
      <w:r w:rsidRPr="00566E86">
        <w:rPr>
          <w:rFonts w:ascii="Times New Roman" w:hAnsi="Times New Roman"/>
          <w:color w:val="000000" w:themeColor="text1"/>
          <w:spacing w:val="-4"/>
          <w:sz w:val="28"/>
          <w:szCs w:val="28"/>
          <w:lang w:val="vi-VN"/>
        </w:rPr>
        <w:lastRenderedPageBreak/>
        <w:t xml:space="preserve">kiểm soát tới </w:t>
      </w:r>
      <w:r w:rsidRPr="00A96F68">
        <w:rPr>
          <w:rFonts w:ascii="Times New Roman" w:hAnsi="Times New Roman"/>
          <w:color w:val="000000"/>
          <w:spacing w:val="-4"/>
          <w:sz w:val="28"/>
          <w:szCs w:val="28"/>
          <w:lang w:val="vi-VN"/>
        </w:rPr>
        <w:t xml:space="preserve">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Tại khoản 4 Điều 4 Luật An toàn thực phẩm 2010 chỉ quy định: </w:t>
      </w:r>
      <w:r w:rsidRPr="00A96F68">
        <w:rPr>
          <w:rFonts w:ascii="Times New Roman" w:hAnsi="Times New Roman"/>
          <w:color w:val="000000"/>
          <w:spacing w:val="-4"/>
          <w:sz w:val="28"/>
          <w:szCs w:val="28"/>
          <w:shd w:val="clear" w:color="auto" w:fill="FFFFFF"/>
          <w:lang w:val="vi-VN"/>
        </w:rPr>
        <w:t>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p w14:paraId="6ACB8E76" w14:textId="439322DC" w:rsidR="00A96F68" w:rsidRPr="002F71C1" w:rsidRDefault="00A96F68" w:rsidP="00B538F4">
      <w:pPr>
        <w:spacing w:line="276" w:lineRule="auto"/>
        <w:ind w:firstLine="567"/>
        <w:jc w:val="both"/>
        <w:rPr>
          <w:rFonts w:ascii="Times New Roman" w:hAnsi="Times New Roman"/>
          <w:bCs/>
          <w:i/>
          <w:color w:val="000000"/>
          <w:sz w:val="28"/>
          <w:szCs w:val="28"/>
          <w:lang w:val="vi-VN"/>
        </w:rPr>
      </w:pPr>
      <w:r w:rsidRPr="002F71C1">
        <w:rPr>
          <w:rFonts w:ascii="Times New Roman" w:hAnsi="Times New Roman"/>
          <w:bCs/>
          <w:i/>
          <w:color w:val="000000"/>
          <w:sz w:val="28"/>
          <w:szCs w:val="28"/>
          <w:lang w:val="vi-VN"/>
        </w:rPr>
        <w:t>2.3. Hệ thống quản lý, mô hình tổ chức bộ máy quản lý về ATTP trên toàn quốc chưa tinh gọn, thống nhất, chưa tươ</w:t>
      </w:r>
      <w:r w:rsidR="00566E86" w:rsidRPr="002F71C1">
        <w:rPr>
          <w:rFonts w:ascii="Times New Roman" w:hAnsi="Times New Roman"/>
          <w:bCs/>
          <w:i/>
          <w:color w:val="000000"/>
          <w:sz w:val="28"/>
          <w:szCs w:val="28"/>
          <w:lang w:val="vi-VN"/>
        </w:rPr>
        <w:t>ng xứng với nhiệm vụ được giao</w:t>
      </w:r>
    </w:p>
    <w:p w14:paraId="1E2540BA" w14:textId="77777777" w:rsidR="00A96F68" w:rsidRPr="002F71C1" w:rsidRDefault="00A96F68" w:rsidP="00B538F4">
      <w:pPr>
        <w:spacing w:line="276" w:lineRule="auto"/>
        <w:ind w:firstLine="567"/>
        <w:jc w:val="both"/>
        <w:rPr>
          <w:rFonts w:ascii="Times New Roman" w:hAnsi="Times New Roman"/>
          <w:bCs/>
          <w:color w:val="000000"/>
          <w:sz w:val="28"/>
          <w:szCs w:val="28"/>
          <w:lang w:val="vi-VN"/>
        </w:rPr>
      </w:pPr>
      <w:r w:rsidRPr="002F71C1">
        <w:rPr>
          <w:rFonts w:ascii="Times New Roman" w:hAnsi="Times New Roman"/>
          <w:bCs/>
          <w:color w:val="000000"/>
          <w:sz w:val="28"/>
          <w:szCs w:val="28"/>
          <w:lang w:val="vi-VN"/>
        </w:rPr>
        <w:t>Việc phân công trách nhiệm quản lý nhà nước giữa các bộ và địa phương còn khó phân định rõ trách nhiệm khi xảy ra sự cố, cụ thể:</w:t>
      </w:r>
    </w:p>
    <w:p w14:paraId="1630DCCA" w14:textId="77777777" w:rsidR="00A96F68" w:rsidRPr="002F71C1" w:rsidRDefault="00A96F68" w:rsidP="00B538F4">
      <w:pPr>
        <w:spacing w:line="276" w:lineRule="auto"/>
        <w:ind w:firstLine="567"/>
        <w:jc w:val="both"/>
        <w:rPr>
          <w:rFonts w:ascii="Times New Roman" w:hAnsi="Times New Roman"/>
          <w:bCs/>
          <w:color w:val="000000"/>
          <w:sz w:val="28"/>
          <w:szCs w:val="28"/>
          <w:lang w:val="vi-VN"/>
        </w:rPr>
      </w:pPr>
      <w:r w:rsidRPr="002F71C1">
        <w:rPr>
          <w:rFonts w:ascii="Times New Roman" w:hAnsi="Times New Roman"/>
          <w:bCs/>
          <w:color w:val="000000"/>
          <w:sz w:val="28"/>
          <w:szCs w:val="28"/>
          <w:lang w:val="vi-VN"/>
        </w:rPr>
        <w:t xml:space="preserve">(i) Về thực phẩm giả: Điều 64 Luật ATTP quy định Bộ Công Thương chủ trì việc phòng, chống thực phẩm giả, gian lận thương mại trong lưu thông, kinh doanh thực phẩm mà không quy định việc phối hợp hoặc tham gia trong việc phòng, chống thực phẩm giả của các bộ khác. </w:t>
      </w:r>
    </w:p>
    <w:p w14:paraId="6B92F437" w14:textId="342053F2" w:rsidR="00A96F68" w:rsidRPr="00A96F68" w:rsidRDefault="00A96F68" w:rsidP="00B538F4">
      <w:pPr>
        <w:spacing w:line="276" w:lineRule="auto"/>
        <w:ind w:firstLine="567"/>
        <w:jc w:val="both"/>
        <w:rPr>
          <w:rFonts w:ascii="Times New Roman" w:hAnsi="Times New Roman"/>
          <w:bCs/>
          <w:color w:val="000000"/>
          <w:sz w:val="28"/>
          <w:szCs w:val="28"/>
          <w:lang w:val="en-GB"/>
        </w:rPr>
      </w:pPr>
      <w:r w:rsidRPr="00A96F68">
        <w:rPr>
          <w:rFonts w:ascii="Times New Roman" w:hAnsi="Times New Roman"/>
          <w:bCs/>
          <w:color w:val="000000"/>
          <w:sz w:val="28"/>
          <w:szCs w:val="28"/>
          <w:lang w:val="en-GB"/>
        </w:rPr>
        <w:t xml:space="preserve">(ii) Việc phân chia quản lý sản phẩm thực phẩm theo từng ngành, mỗi ngành quản lý các mặt </w:t>
      </w:r>
      <w:r w:rsidR="001D1AFA">
        <w:rPr>
          <w:rFonts w:ascii="Times New Roman" w:hAnsi="Times New Roman"/>
          <w:bCs/>
          <w:color w:val="000000"/>
          <w:sz w:val="28"/>
          <w:szCs w:val="28"/>
          <w:lang w:val="en-GB"/>
        </w:rPr>
        <w:t>hàng khác nhau, cụ thể: Điều 62:</w:t>
      </w:r>
      <w:r w:rsidRPr="00A96F68">
        <w:rPr>
          <w:rFonts w:ascii="Times New Roman" w:hAnsi="Times New Roman"/>
          <w:bCs/>
          <w:color w:val="000000"/>
          <w:sz w:val="28"/>
          <w:szCs w:val="28"/>
          <w:lang w:val="en-GB"/>
        </w:rPr>
        <w:t xml:space="preserve"> Trách nhiệm quản lý nhà nư</w:t>
      </w:r>
      <w:r w:rsidR="001D1AFA">
        <w:rPr>
          <w:rFonts w:ascii="Times New Roman" w:hAnsi="Times New Roman"/>
          <w:bCs/>
          <w:color w:val="000000"/>
          <w:sz w:val="28"/>
          <w:szCs w:val="28"/>
          <w:lang w:val="en-GB"/>
        </w:rPr>
        <w:t>ớc về ATTP của Bộ Y tế, Điều 63:</w:t>
      </w:r>
      <w:r w:rsidRPr="00A96F68">
        <w:rPr>
          <w:rFonts w:ascii="Times New Roman" w:hAnsi="Times New Roman"/>
          <w:bCs/>
          <w:color w:val="000000"/>
          <w:sz w:val="28"/>
          <w:szCs w:val="28"/>
          <w:lang w:val="en-GB"/>
        </w:rPr>
        <w:t xml:space="preserve"> Trách nhiệm quản lý nhà nước về AT</w:t>
      </w:r>
      <w:r w:rsidR="001D1AFA">
        <w:rPr>
          <w:rFonts w:ascii="Times New Roman" w:hAnsi="Times New Roman"/>
          <w:bCs/>
          <w:color w:val="000000"/>
          <w:sz w:val="28"/>
          <w:szCs w:val="28"/>
          <w:lang w:val="en-GB"/>
        </w:rPr>
        <w:t>TP của Bộ NN và PTNN và Điều 64:</w:t>
      </w:r>
      <w:r w:rsidRPr="00A96F68">
        <w:rPr>
          <w:rFonts w:ascii="Times New Roman" w:hAnsi="Times New Roman"/>
          <w:bCs/>
          <w:color w:val="000000"/>
          <w:sz w:val="28"/>
          <w:szCs w:val="28"/>
          <w:lang w:val="en-GB"/>
        </w:rPr>
        <w:t xml:space="preserve"> Trách nhiệm của Bộ Công thương tại Luật ATTP dẫn đến chưa thống nhất trong quản lý, chưa có cơ quan chịu trách nhiệm chính trong quản lý và khi có sự cố về ATTP, ảnh hưởng đến quyền lợi người tiêu dùng.</w:t>
      </w:r>
    </w:p>
    <w:p w14:paraId="7FAFE314" w14:textId="3F745F47" w:rsidR="00A96F68" w:rsidRPr="00A96F68" w:rsidRDefault="00A96F68" w:rsidP="00B538F4">
      <w:pPr>
        <w:spacing w:line="276" w:lineRule="auto"/>
        <w:ind w:firstLine="567"/>
        <w:jc w:val="both"/>
        <w:rPr>
          <w:rFonts w:ascii="Times New Roman" w:hAnsi="Times New Roman"/>
          <w:bCs/>
          <w:i/>
          <w:color w:val="000000"/>
          <w:sz w:val="28"/>
          <w:szCs w:val="28"/>
          <w:lang w:val="en-GB"/>
        </w:rPr>
      </w:pPr>
      <w:r w:rsidRPr="00A96F68">
        <w:rPr>
          <w:rFonts w:ascii="Times New Roman" w:hAnsi="Times New Roman"/>
          <w:bCs/>
          <w:i/>
          <w:color w:val="000000"/>
          <w:sz w:val="28"/>
          <w:szCs w:val="28"/>
          <w:lang w:val="en-GB"/>
        </w:rPr>
        <w:tab/>
        <w:t>2.4. Vẫn còn tình trạng sản xuất thực phẩm giả, thực phẩm kém chất lượng với số lượng lớn gây bức xúc dư l</w:t>
      </w:r>
      <w:r w:rsidR="00566E86">
        <w:rPr>
          <w:rFonts w:ascii="Times New Roman" w:hAnsi="Times New Roman"/>
          <w:bCs/>
          <w:i/>
          <w:color w:val="000000"/>
          <w:sz w:val="28"/>
          <w:szCs w:val="28"/>
          <w:lang w:val="en-GB"/>
        </w:rPr>
        <w:t>uận trong thời gian vừa qua</w:t>
      </w:r>
    </w:p>
    <w:p w14:paraId="19A77546" w14:textId="77777777" w:rsidR="00A96F68" w:rsidRPr="00A96F68" w:rsidRDefault="00A96F68" w:rsidP="00B538F4">
      <w:pPr>
        <w:spacing w:line="276" w:lineRule="auto"/>
        <w:ind w:firstLine="567"/>
        <w:jc w:val="both"/>
        <w:rPr>
          <w:rFonts w:ascii="Times New Roman" w:hAnsi="Times New Roman"/>
          <w:bCs/>
          <w:iCs/>
          <w:color w:val="000000"/>
          <w:sz w:val="28"/>
          <w:szCs w:val="28"/>
          <w:lang w:val="en-GB"/>
        </w:rPr>
      </w:pPr>
      <w:r w:rsidRPr="00A96F68">
        <w:rPr>
          <w:rFonts w:ascii="Times New Roman" w:hAnsi="Times New Roman"/>
          <w:bCs/>
          <w:i/>
          <w:color w:val="000000"/>
          <w:sz w:val="28"/>
          <w:szCs w:val="28"/>
          <w:lang w:val="en-GB"/>
        </w:rPr>
        <w:tab/>
      </w:r>
      <w:r w:rsidRPr="00A96F68">
        <w:rPr>
          <w:rFonts w:ascii="Times New Roman" w:hAnsi="Times New Roman"/>
          <w:bCs/>
          <w:iCs/>
          <w:color w:val="000000"/>
          <w:sz w:val="28"/>
          <w:szCs w:val="28"/>
          <w:lang w:val="en-GB"/>
        </w:rPr>
        <w:t>Trong thời gian vừa qua, cơ quan chức năng đã tiến hành kiểm tra hậu kiểm và phát hiện một số cơ sở sản xuất thực phẩm chức năng giả, thực phẩm kém chất lượng.</w:t>
      </w:r>
    </w:p>
    <w:p w14:paraId="484AAD69" w14:textId="77777777" w:rsidR="00A96F68" w:rsidRPr="00A96F68" w:rsidRDefault="00A96F68" w:rsidP="00B538F4">
      <w:pPr>
        <w:spacing w:line="276" w:lineRule="auto"/>
        <w:ind w:right="-14" w:firstLine="567"/>
        <w:jc w:val="both"/>
        <w:rPr>
          <w:rFonts w:ascii="Times New Roman Italic" w:hAnsi="Times New Roman Italic"/>
          <w:i/>
          <w:color w:val="000000"/>
          <w:spacing w:val="-4"/>
          <w:sz w:val="28"/>
          <w:szCs w:val="28"/>
          <w:shd w:val="clear" w:color="auto" w:fill="FFFFFF"/>
          <w:lang w:val="vi-VN"/>
        </w:rPr>
      </w:pPr>
      <w:r w:rsidRPr="00A96F68">
        <w:rPr>
          <w:rFonts w:ascii="Times New Roman Italic" w:hAnsi="Times New Roman Italic"/>
          <w:bCs/>
          <w:i/>
          <w:color w:val="000000"/>
          <w:spacing w:val="-4"/>
          <w:sz w:val="28"/>
          <w:szCs w:val="28"/>
          <w:lang w:val="en-GB"/>
        </w:rPr>
        <w:t>2.5. C</w:t>
      </w:r>
      <w:r w:rsidRPr="00A96F68">
        <w:rPr>
          <w:rFonts w:ascii="Times New Roman Italic" w:hAnsi="Times New Roman Italic" w:hint="eastAsia"/>
          <w:bCs/>
          <w:i/>
          <w:color w:val="000000"/>
          <w:spacing w:val="-4"/>
          <w:sz w:val="28"/>
          <w:szCs w:val="28"/>
          <w:lang w:val="en-GB"/>
        </w:rPr>
        <w:t>ò</w:t>
      </w:r>
      <w:r w:rsidRPr="00A96F68">
        <w:rPr>
          <w:rFonts w:ascii="Times New Roman Italic" w:hAnsi="Times New Roman Italic"/>
          <w:bCs/>
          <w:i/>
          <w:color w:val="000000"/>
          <w:spacing w:val="-4"/>
          <w:sz w:val="28"/>
          <w:szCs w:val="28"/>
          <w:lang w:val="en-GB"/>
        </w:rPr>
        <w:t>n thiếu c</w:t>
      </w:r>
      <w:r w:rsidRPr="00A96F68">
        <w:rPr>
          <w:rFonts w:ascii="Times New Roman Italic" w:hAnsi="Times New Roman Italic" w:hint="eastAsia"/>
          <w:bCs/>
          <w:i/>
          <w:color w:val="000000"/>
          <w:spacing w:val="-4"/>
          <w:sz w:val="28"/>
          <w:szCs w:val="28"/>
          <w:lang w:val="en-GB"/>
        </w:rPr>
        <w:t>ơ</w:t>
      </w:r>
      <w:r w:rsidRPr="00A96F68">
        <w:rPr>
          <w:rFonts w:ascii="Times New Roman Italic" w:hAnsi="Times New Roman Italic"/>
          <w:bCs/>
          <w:i/>
          <w:color w:val="000000"/>
          <w:spacing w:val="-4"/>
          <w:sz w:val="28"/>
          <w:szCs w:val="28"/>
          <w:lang w:val="en-GB"/>
        </w:rPr>
        <w:t xml:space="preserve"> chế </w:t>
      </w:r>
      <w:r w:rsidRPr="00A96F68">
        <w:rPr>
          <w:rFonts w:ascii="Times New Roman Italic" w:hAnsi="Times New Roman Italic" w:hint="eastAsia"/>
          <w:bCs/>
          <w:i/>
          <w:color w:val="000000"/>
          <w:spacing w:val="-4"/>
          <w:sz w:val="28"/>
          <w:szCs w:val="28"/>
          <w:lang w:val="en-GB"/>
        </w:rPr>
        <w:t>đ</w:t>
      </w:r>
      <w:r w:rsidRPr="00A96F68">
        <w:rPr>
          <w:rFonts w:ascii="Times New Roman Italic" w:hAnsi="Times New Roman Italic"/>
          <w:bCs/>
          <w:i/>
          <w:color w:val="000000"/>
          <w:spacing w:val="-4"/>
          <w:sz w:val="28"/>
          <w:szCs w:val="28"/>
          <w:lang w:val="en-GB"/>
        </w:rPr>
        <w:t>ể c</w:t>
      </w:r>
      <w:r w:rsidRPr="00A96F68">
        <w:rPr>
          <w:rFonts w:ascii="Times New Roman Italic" w:hAnsi="Times New Roman Italic" w:hint="eastAsia"/>
          <w:bCs/>
          <w:i/>
          <w:color w:val="000000"/>
          <w:spacing w:val="-4"/>
          <w:sz w:val="28"/>
          <w:szCs w:val="28"/>
          <w:lang w:val="en-GB"/>
        </w:rPr>
        <w:t>ơ</w:t>
      </w:r>
      <w:r w:rsidRPr="00A96F68">
        <w:rPr>
          <w:rFonts w:ascii="Times New Roman Italic" w:hAnsi="Times New Roman Italic"/>
          <w:bCs/>
          <w:i/>
          <w:color w:val="000000"/>
          <w:spacing w:val="-4"/>
          <w:sz w:val="28"/>
          <w:szCs w:val="28"/>
          <w:lang w:val="en-GB"/>
        </w:rPr>
        <w:t xml:space="preserve"> quan nh</w:t>
      </w:r>
      <w:r w:rsidRPr="00A96F68">
        <w:rPr>
          <w:rFonts w:ascii="Times New Roman Italic" w:hAnsi="Times New Roman Italic" w:hint="eastAsia"/>
          <w:bCs/>
          <w:i/>
          <w:color w:val="000000"/>
          <w:spacing w:val="-4"/>
          <w:sz w:val="28"/>
          <w:szCs w:val="28"/>
          <w:lang w:val="en-GB"/>
        </w:rPr>
        <w:t>à</w:t>
      </w:r>
      <w:r w:rsidRPr="00A96F68">
        <w:rPr>
          <w:rFonts w:ascii="Times New Roman Italic" w:hAnsi="Times New Roman Italic"/>
          <w:bCs/>
          <w:i/>
          <w:color w:val="000000"/>
          <w:spacing w:val="-4"/>
          <w:sz w:val="28"/>
          <w:szCs w:val="28"/>
          <w:lang w:val="en-GB"/>
        </w:rPr>
        <w:t xml:space="preserve"> n</w:t>
      </w:r>
      <w:r w:rsidRPr="00A96F68">
        <w:rPr>
          <w:rFonts w:ascii="Times New Roman Italic" w:hAnsi="Times New Roman Italic" w:hint="eastAsia"/>
          <w:bCs/>
          <w:i/>
          <w:color w:val="000000"/>
          <w:spacing w:val="-4"/>
          <w:sz w:val="28"/>
          <w:szCs w:val="28"/>
          <w:lang w:val="en-GB"/>
        </w:rPr>
        <w:t>ư</w:t>
      </w:r>
      <w:r w:rsidRPr="00A96F68">
        <w:rPr>
          <w:rFonts w:ascii="Times New Roman Italic" w:hAnsi="Times New Roman Italic"/>
          <w:bCs/>
          <w:i/>
          <w:color w:val="000000"/>
          <w:spacing w:val="-4"/>
          <w:sz w:val="28"/>
          <w:szCs w:val="28"/>
          <w:lang w:val="en-GB"/>
        </w:rPr>
        <w:t>ớc thu hồi c</w:t>
      </w:r>
      <w:r w:rsidRPr="00A96F68">
        <w:rPr>
          <w:rFonts w:ascii="Times New Roman Italic" w:hAnsi="Times New Roman Italic" w:hint="eastAsia"/>
          <w:bCs/>
          <w:i/>
          <w:color w:val="000000"/>
          <w:spacing w:val="-4"/>
          <w:sz w:val="28"/>
          <w:szCs w:val="28"/>
          <w:lang w:val="en-GB"/>
        </w:rPr>
        <w:t>á</w:t>
      </w:r>
      <w:r w:rsidRPr="00A96F68">
        <w:rPr>
          <w:rFonts w:ascii="Times New Roman Italic" w:hAnsi="Times New Roman Italic"/>
          <w:bCs/>
          <w:i/>
          <w:color w:val="000000"/>
          <w:spacing w:val="-4"/>
          <w:sz w:val="28"/>
          <w:szCs w:val="28"/>
          <w:lang w:val="en-GB"/>
        </w:rPr>
        <w:t xml:space="preserve">c giấy chứng nhận </w:t>
      </w:r>
      <w:r w:rsidRPr="00A96F68">
        <w:rPr>
          <w:rFonts w:ascii="Times New Roman Italic" w:hAnsi="Times New Roman Italic" w:hint="eastAsia"/>
          <w:bCs/>
          <w:i/>
          <w:color w:val="000000"/>
          <w:spacing w:val="-4"/>
          <w:sz w:val="28"/>
          <w:szCs w:val="28"/>
          <w:lang w:val="en-GB"/>
        </w:rPr>
        <w:t>đã</w:t>
      </w:r>
      <w:r w:rsidRPr="00A96F68">
        <w:rPr>
          <w:rFonts w:ascii="Times New Roman Italic" w:hAnsi="Times New Roman Italic"/>
          <w:bCs/>
          <w:i/>
          <w:color w:val="000000"/>
          <w:spacing w:val="-4"/>
          <w:sz w:val="28"/>
          <w:szCs w:val="28"/>
          <w:lang w:val="en-GB"/>
        </w:rPr>
        <w:t xml:space="preserve"> cấp hoặc tạm dừng cung cấp c</w:t>
      </w:r>
      <w:r w:rsidRPr="00A96F68">
        <w:rPr>
          <w:rFonts w:ascii="Times New Roman Italic" w:hAnsi="Times New Roman Italic" w:hint="eastAsia"/>
          <w:bCs/>
          <w:i/>
          <w:color w:val="000000"/>
          <w:spacing w:val="-4"/>
          <w:sz w:val="28"/>
          <w:szCs w:val="28"/>
          <w:lang w:val="en-GB"/>
        </w:rPr>
        <w:t>á</w:t>
      </w:r>
      <w:r w:rsidRPr="00A96F68">
        <w:rPr>
          <w:rFonts w:ascii="Times New Roman Italic" w:hAnsi="Times New Roman Italic"/>
          <w:bCs/>
          <w:i/>
          <w:color w:val="000000"/>
          <w:spacing w:val="-4"/>
          <w:sz w:val="28"/>
          <w:szCs w:val="28"/>
          <w:lang w:val="en-GB"/>
        </w:rPr>
        <w:t>c dịch vụ c</w:t>
      </w:r>
      <w:r w:rsidRPr="00A96F68">
        <w:rPr>
          <w:rFonts w:ascii="Times New Roman Italic" w:hAnsi="Times New Roman Italic" w:hint="eastAsia"/>
          <w:bCs/>
          <w:i/>
          <w:color w:val="000000"/>
          <w:spacing w:val="-4"/>
          <w:sz w:val="28"/>
          <w:szCs w:val="28"/>
          <w:lang w:val="en-GB"/>
        </w:rPr>
        <w:t>ô</w:t>
      </w:r>
      <w:r w:rsidRPr="00A96F68">
        <w:rPr>
          <w:rFonts w:ascii="Times New Roman Italic" w:hAnsi="Times New Roman Italic"/>
          <w:bCs/>
          <w:i/>
          <w:color w:val="000000"/>
          <w:spacing w:val="-4"/>
          <w:sz w:val="28"/>
          <w:szCs w:val="28"/>
          <w:lang w:val="en-GB"/>
        </w:rPr>
        <w:t>ng khi tổ chức, c</w:t>
      </w:r>
      <w:r w:rsidRPr="00A96F68">
        <w:rPr>
          <w:rFonts w:ascii="Times New Roman Italic" w:hAnsi="Times New Roman Italic" w:hint="eastAsia"/>
          <w:bCs/>
          <w:i/>
          <w:color w:val="000000"/>
          <w:spacing w:val="-4"/>
          <w:sz w:val="28"/>
          <w:szCs w:val="28"/>
          <w:lang w:val="en-GB"/>
        </w:rPr>
        <w:t>á</w:t>
      </w:r>
      <w:r w:rsidRPr="00A96F68">
        <w:rPr>
          <w:rFonts w:ascii="Times New Roman Italic" w:hAnsi="Times New Roman Italic"/>
          <w:bCs/>
          <w:i/>
          <w:color w:val="000000"/>
          <w:spacing w:val="-4"/>
          <w:sz w:val="28"/>
          <w:szCs w:val="28"/>
          <w:lang w:val="en-GB"/>
        </w:rPr>
        <w:t xml:space="preserve"> nh</w:t>
      </w:r>
      <w:r w:rsidRPr="00A96F68">
        <w:rPr>
          <w:rFonts w:ascii="Times New Roman Italic" w:hAnsi="Times New Roman Italic" w:hint="eastAsia"/>
          <w:bCs/>
          <w:i/>
          <w:color w:val="000000"/>
          <w:spacing w:val="-4"/>
          <w:sz w:val="28"/>
          <w:szCs w:val="28"/>
          <w:lang w:val="en-GB"/>
        </w:rPr>
        <w:t>â</w:t>
      </w:r>
      <w:r w:rsidRPr="00A96F68">
        <w:rPr>
          <w:rFonts w:ascii="Times New Roman Italic" w:hAnsi="Times New Roman Italic"/>
          <w:bCs/>
          <w:i/>
          <w:color w:val="000000"/>
          <w:spacing w:val="-4"/>
          <w:sz w:val="28"/>
          <w:szCs w:val="28"/>
          <w:lang w:val="en-GB"/>
        </w:rPr>
        <w:t>n bị ph</w:t>
      </w:r>
      <w:r w:rsidRPr="00A96F68">
        <w:rPr>
          <w:rFonts w:ascii="Times New Roman Italic" w:hAnsi="Times New Roman Italic" w:hint="eastAsia"/>
          <w:bCs/>
          <w:i/>
          <w:color w:val="000000"/>
          <w:spacing w:val="-4"/>
          <w:sz w:val="28"/>
          <w:szCs w:val="28"/>
          <w:lang w:val="en-GB"/>
        </w:rPr>
        <w:t>á</w:t>
      </w:r>
      <w:r w:rsidRPr="00A96F68">
        <w:rPr>
          <w:rFonts w:ascii="Times New Roman Italic" w:hAnsi="Times New Roman Italic"/>
          <w:bCs/>
          <w:i/>
          <w:color w:val="000000"/>
          <w:spacing w:val="-4"/>
          <w:sz w:val="28"/>
          <w:szCs w:val="28"/>
          <w:lang w:val="en-GB"/>
        </w:rPr>
        <w:t>t hiện vi phạm</w:t>
      </w:r>
    </w:p>
    <w:p w14:paraId="73EB6AB6" w14:textId="77777777" w:rsidR="00A96F68" w:rsidRPr="00A96F68" w:rsidRDefault="00A96F68" w:rsidP="00B538F4">
      <w:pPr>
        <w:spacing w:line="276" w:lineRule="auto"/>
        <w:ind w:right="-14" w:firstLine="567"/>
        <w:jc w:val="both"/>
        <w:rPr>
          <w:rFonts w:ascii="Times New Roman" w:hAnsi="Times New Roman"/>
          <w:iCs/>
          <w:color w:val="000000"/>
          <w:spacing w:val="-4"/>
          <w:sz w:val="28"/>
          <w:szCs w:val="28"/>
          <w:lang w:val="vi-VN"/>
        </w:rPr>
      </w:pPr>
      <w:r w:rsidRPr="00A96F68">
        <w:rPr>
          <w:rFonts w:ascii="Times New Roman" w:hAnsi="Times New Roman"/>
          <w:color w:val="000000"/>
          <w:spacing w:val="-4"/>
          <w:sz w:val="28"/>
          <w:szCs w:val="28"/>
          <w:shd w:val="clear" w:color="auto" w:fill="FFFFFF"/>
          <w:lang w:val="vi-VN"/>
        </w:rPr>
        <w:t xml:space="preserve">Điều 34 và 55 Luật </w:t>
      </w:r>
      <w:r w:rsidRPr="002F71C1">
        <w:rPr>
          <w:rFonts w:ascii="Times New Roman" w:hAnsi="Times New Roman"/>
          <w:color w:val="000000"/>
          <w:spacing w:val="-4"/>
          <w:sz w:val="28"/>
          <w:szCs w:val="28"/>
          <w:shd w:val="clear" w:color="auto" w:fill="FFFFFF"/>
          <w:lang w:val="vi-VN"/>
        </w:rPr>
        <w:t>ATTP</w:t>
      </w:r>
      <w:r w:rsidRPr="00A96F68">
        <w:rPr>
          <w:rFonts w:ascii="Times New Roman" w:hAnsi="Times New Roman"/>
          <w:color w:val="000000"/>
          <w:spacing w:val="-4"/>
          <w:sz w:val="28"/>
          <w:szCs w:val="28"/>
          <w:shd w:val="clear" w:color="auto" w:fill="FFFFFF"/>
          <w:lang w:val="vi-VN"/>
        </w:rPr>
        <w:t xml:space="preserve"> chỉ quy định 02 trường hợp phải thu hồi: (1) </w:t>
      </w:r>
      <w:bookmarkStart w:id="1" w:name="dieu_34"/>
      <w:r w:rsidRPr="00A96F68">
        <w:rPr>
          <w:rFonts w:ascii="Times New Roman" w:hAnsi="Times New Roman"/>
          <w:color w:val="000000"/>
          <w:spacing w:val="-4"/>
          <w:sz w:val="28"/>
          <w:szCs w:val="28"/>
          <w:shd w:val="clear" w:color="auto" w:fill="FFFFFF"/>
          <w:lang w:val="vi-VN"/>
        </w:rPr>
        <w:t>Thu hồi Giấy chứng nhận cơ sở đủ điều kiện an toàn thực phẩm</w:t>
      </w:r>
      <w:bookmarkEnd w:id="1"/>
      <w:r w:rsidRPr="00A96F68">
        <w:rPr>
          <w:rFonts w:ascii="Times New Roman" w:hAnsi="Times New Roman"/>
          <w:color w:val="000000"/>
          <w:spacing w:val="-4"/>
          <w:sz w:val="28"/>
          <w:szCs w:val="28"/>
          <w:shd w:val="clear" w:color="auto" w:fill="FFFFFF"/>
          <w:lang w:val="vi-VN"/>
        </w:rPr>
        <w:t xml:space="preserve"> và </w:t>
      </w:r>
      <w:bookmarkStart w:id="2" w:name="dieu_55"/>
      <w:r w:rsidRPr="00A96F68">
        <w:rPr>
          <w:rFonts w:ascii="Times New Roman" w:hAnsi="Times New Roman"/>
          <w:color w:val="000000"/>
          <w:spacing w:val="-4"/>
          <w:sz w:val="28"/>
          <w:szCs w:val="28"/>
          <w:shd w:val="clear" w:color="auto" w:fill="FFFFFF"/>
          <w:lang w:val="vi-VN"/>
        </w:rPr>
        <w:t>(2) Thu hồi và xử lý đối với thực phẩm không bảo đảm an toàn</w:t>
      </w:r>
      <w:bookmarkEnd w:id="2"/>
      <w:r w:rsidRPr="00A96F68">
        <w:rPr>
          <w:rFonts w:ascii="Times New Roman" w:hAnsi="Times New Roman"/>
          <w:color w:val="000000"/>
          <w:spacing w:val="-4"/>
          <w:sz w:val="28"/>
          <w:szCs w:val="28"/>
          <w:shd w:val="clear" w:color="auto" w:fill="FFFFFF"/>
          <w:lang w:val="vi-VN"/>
        </w:rPr>
        <w:t xml:space="preserve">. </w:t>
      </w:r>
      <w:r w:rsidRPr="002F71C1">
        <w:rPr>
          <w:rFonts w:ascii="Times New Roman" w:hAnsi="Times New Roman"/>
          <w:color w:val="000000"/>
          <w:spacing w:val="-4"/>
          <w:sz w:val="28"/>
          <w:szCs w:val="28"/>
          <w:shd w:val="clear" w:color="auto" w:fill="FFFFFF"/>
          <w:lang w:val="vi-VN"/>
        </w:rPr>
        <w:t xml:space="preserve">Tuy nhiên, </w:t>
      </w:r>
      <w:r w:rsidRPr="00A96F68">
        <w:rPr>
          <w:rFonts w:ascii="Times New Roman" w:hAnsi="Times New Roman"/>
          <w:bCs/>
          <w:color w:val="000000"/>
          <w:spacing w:val="-4"/>
          <w:sz w:val="28"/>
          <w:szCs w:val="28"/>
          <w:shd w:val="clear" w:color="auto" w:fill="FFFFFF"/>
          <w:lang w:val="vi-VN"/>
        </w:rPr>
        <w:t xml:space="preserve">Luật An toàn thực phẩm năm 2010 không ghi nhận việc thu hồi các </w:t>
      </w:r>
      <w:r w:rsidRPr="002F71C1">
        <w:rPr>
          <w:rFonts w:ascii="Times New Roman" w:hAnsi="Times New Roman"/>
          <w:bCs/>
          <w:color w:val="000000"/>
          <w:spacing w:val="-4"/>
          <w:sz w:val="28"/>
          <w:szCs w:val="28"/>
          <w:shd w:val="clear" w:color="auto" w:fill="FFFFFF"/>
          <w:lang w:val="vi-VN"/>
        </w:rPr>
        <w:t xml:space="preserve">giấy phép </w:t>
      </w:r>
      <w:r w:rsidRPr="00A96F68">
        <w:rPr>
          <w:rFonts w:ascii="Times New Roman" w:hAnsi="Times New Roman"/>
          <w:bCs/>
          <w:color w:val="000000"/>
          <w:spacing w:val="-4"/>
          <w:sz w:val="28"/>
          <w:szCs w:val="28"/>
          <w:shd w:val="clear" w:color="auto" w:fill="FFFFFF"/>
          <w:lang w:val="vi-VN"/>
        </w:rPr>
        <w:t xml:space="preserve">khác trong lĩnh vực an toàn thực phẩm: (1) </w:t>
      </w:r>
      <w:r w:rsidRPr="00A96F68">
        <w:rPr>
          <w:rFonts w:ascii="Times New Roman" w:hAnsi="Times New Roman"/>
          <w:color w:val="000000"/>
          <w:spacing w:val="-4"/>
          <w:sz w:val="28"/>
          <w:szCs w:val="28"/>
          <w:lang w:val="vi-VN"/>
        </w:rPr>
        <w:t xml:space="preserve">thu hồi Giấy tiếp nhận đăng ký bản công bố sản phẩm và gỡ bỏ thông tin sản phẩm đăng tải trên trang thông tin điện tử của </w:t>
      </w:r>
      <w:r w:rsidRPr="00A96F68">
        <w:rPr>
          <w:rFonts w:ascii="Times New Roman" w:hAnsi="Times New Roman"/>
          <w:iCs/>
          <w:color w:val="000000"/>
          <w:spacing w:val="-4"/>
          <w:sz w:val="28"/>
          <w:szCs w:val="28"/>
          <w:lang w:val="sv-SE"/>
        </w:rPr>
        <w:t>cơ quan quản lý nhà nước có thẩm quyền</w:t>
      </w:r>
      <w:r w:rsidRPr="00A96F68">
        <w:rPr>
          <w:rFonts w:ascii="Times New Roman" w:hAnsi="Times New Roman"/>
          <w:color w:val="000000"/>
          <w:spacing w:val="-4"/>
          <w:sz w:val="28"/>
          <w:szCs w:val="28"/>
          <w:lang w:val="vi-VN"/>
        </w:rPr>
        <w:t xml:space="preserve"> tiếp nhận hồ sơ công bố sản phẩm; (2) thu hồi Giấy xác nhận </w:t>
      </w:r>
      <w:r w:rsidRPr="00A96F68">
        <w:rPr>
          <w:rFonts w:ascii="Times New Roman" w:hAnsi="Times New Roman"/>
          <w:color w:val="000000"/>
          <w:spacing w:val="-4"/>
          <w:sz w:val="28"/>
          <w:szCs w:val="28"/>
          <w:lang w:val="vi-VN"/>
        </w:rPr>
        <w:lastRenderedPageBreak/>
        <w:t xml:space="preserve">nội dung quảng cáo và (3) </w:t>
      </w:r>
      <w:r w:rsidRPr="00A96F68">
        <w:rPr>
          <w:rFonts w:ascii="Times New Roman" w:hAnsi="Times New Roman"/>
          <w:iCs/>
          <w:color w:val="000000"/>
          <w:spacing w:val="-4"/>
          <w:sz w:val="28"/>
          <w:szCs w:val="28"/>
          <w:lang w:val="vi-VN"/>
        </w:rPr>
        <w:t xml:space="preserve">thu hồi, dừng hiệu lực một phần hoặc toàn bộ Quyết định chỉ định cơ sở kiểm nghiệm thực phẩm phục vụ quản lý nhà nước. Trong trường hợp kể cả </w:t>
      </w:r>
      <w:r w:rsidRPr="00A96F68">
        <w:rPr>
          <w:rFonts w:ascii="Times New Roman" w:hAnsi="Times New Roman"/>
          <w:color w:val="000000"/>
          <w:spacing w:val="-4"/>
          <w:sz w:val="28"/>
          <w:szCs w:val="28"/>
          <w:lang w:val="sv-SE"/>
        </w:rPr>
        <w:t>hồ sơ công bố sản phẩm dựa trên hồ sơ, giấy tờ giả mạo, không trung thực và</w:t>
      </w:r>
      <w:r w:rsidRPr="00A96F68">
        <w:rPr>
          <w:rFonts w:ascii="Times New Roman" w:hAnsi="Times New Roman"/>
          <w:color w:val="000000"/>
          <w:spacing w:val="-4"/>
          <w:sz w:val="28"/>
          <w:szCs w:val="28"/>
          <w:lang w:val="vi-VN"/>
        </w:rPr>
        <w:t xml:space="preserve"> hàng giả, hàng chứa chất cấm và hoặc lỗi thuộc về quy trình thẩm định của cơ quan quản lý thì cũng không thu hồi Giấy tiếp nhận đăng ký bản công bố sản phẩm nên</w:t>
      </w:r>
      <w:r w:rsidRPr="00A96F68">
        <w:rPr>
          <w:rFonts w:ascii="Times New Roman" w:hAnsi="Times New Roman"/>
          <w:iCs/>
          <w:color w:val="000000"/>
          <w:spacing w:val="-4"/>
          <w:sz w:val="28"/>
          <w:szCs w:val="28"/>
          <w:lang w:val="vi-VN"/>
        </w:rPr>
        <w:t xml:space="preserve"> chưa tạo tính nghiêm minh trong thực thi pháp luật về an toàn thực phẩm. </w:t>
      </w:r>
    </w:p>
    <w:p w14:paraId="2969B298" w14:textId="35340D01" w:rsidR="00A96F68" w:rsidRPr="002F71C1" w:rsidRDefault="00A96F68" w:rsidP="00B538F4">
      <w:pPr>
        <w:spacing w:line="276" w:lineRule="auto"/>
        <w:ind w:firstLine="567"/>
        <w:jc w:val="both"/>
        <w:rPr>
          <w:rFonts w:ascii="Times New Roman" w:hAnsi="Times New Roman"/>
          <w:i/>
          <w:color w:val="000000"/>
          <w:sz w:val="28"/>
          <w:szCs w:val="28"/>
          <w:lang w:val="vi-VN"/>
        </w:rPr>
      </w:pPr>
      <w:r w:rsidRPr="002F71C1">
        <w:rPr>
          <w:rFonts w:ascii="Times New Roman" w:hAnsi="Times New Roman"/>
          <w:i/>
          <w:color w:val="000000"/>
          <w:sz w:val="28"/>
          <w:szCs w:val="28"/>
          <w:shd w:val="clear" w:color="auto" w:fill="FFFFFF"/>
          <w:lang w:val="vi-VN"/>
        </w:rPr>
        <w:t>2.6.</w:t>
      </w:r>
      <w:r w:rsidRPr="00A96F68">
        <w:rPr>
          <w:rFonts w:ascii="Times New Roman" w:hAnsi="Times New Roman"/>
          <w:i/>
          <w:color w:val="000000"/>
          <w:sz w:val="28"/>
          <w:szCs w:val="28"/>
          <w:lang w:val="vi-VN"/>
        </w:rPr>
        <w:t xml:space="preserve"> </w:t>
      </w:r>
      <w:r w:rsidRPr="002F71C1">
        <w:rPr>
          <w:rFonts w:ascii="Times New Roman" w:hAnsi="Times New Roman"/>
          <w:i/>
          <w:color w:val="000000"/>
          <w:sz w:val="28"/>
          <w:szCs w:val="28"/>
          <w:lang w:val="vi-VN"/>
        </w:rPr>
        <w:t>Chưa</w:t>
      </w:r>
      <w:r w:rsidRPr="00A96F68">
        <w:rPr>
          <w:rFonts w:ascii="Times New Roman" w:hAnsi="Times New Roman"/>
          <w:i/>
          <w:color w:val="000000"/>
          <w:sz w:val="28"/>
          <w:szCs w:val="28"/>
          <w:lang w:val="vi-VN"/>
        </w:rPr>
        <w:t xml:space="preserve"> giao </w:t>
      </w:r>
      <w:r w:rsidRPr="002F71C1">
        <w:rPr>
          <w:rFonts w:ascii="Times New Roman" w:hAnsi="Times New Roman"/>
          <w:i/>
          <w:color w:val="000000"/>
          <w:sz w:val="28"/>
          <w:szCs w:val="28"/>
          <w:lang w:val="vi-VN"/>
        </w:rPr>
        <w:t xml:space="preserve">thẩm quyền cho </w:t>
      </w:r>
      <w:r w:rsidRPr="00A96F68">
        <w:rPr>
          <w:rFonts w:ascii="Times New Roman" w:hAnsi="Times New Roman"/>
          <w:i/>
          <w:color w:val="000000"/>
          <w:sz w:val="28"/>
          <w:szCs w:val="28"/>
          <w:lang w:val="vi-VN"/>
        </w:rPr>
        <w:t xml:space="preserve">Chính phủ quy định tạm dừng tiếp nhận </w:t>
      </w:r>
      <w:r w:rsidRPr="002F71C1">
        <w:rPr>
          <w:rFonts w:ascii="Times New Roman" w:hAnsi="Times New Roman"/>
          <w:i/>
          <w:color w:val="000000"/>
          <w:sz w:val="28"/>
          <w:szCs w:val="28"/>
          <w:lang w:val="vi-VN"/>
        </w:rPr>
        <w:t xml:space="preserve">và giải quyết hồ sơ đăng ký bản công bố hoặc </w:t>
      </w:r>
      <w:r w:rsidR="006959B6" w:rsidRPr="002F71C1">
        <w:rPr>
          <w:rFonts w:ascii="Times New Roman" w:hAnsi="Times New Roman"/>
          <w:i/>
          <w:color w:val="000000"/>
          <w:sz w:val="28"/>
          <w:szCs w:val="28"/>
          <w:lang w:val="vi-VN"/>
        </w:rPr>
        <w:t xml:space="preserve">công bố tiêu chuẩn áp dụng </w:t>
      </w:r>
      <w:r w:rsidRPr="002F71C1">
        <w:rPr>
          <w:rFonts w:ascii="Times New Roman" w:hAnsi="Times New Roman"/>
          <w:i/>
          <w:color w:val="000000"/>
          <w:sz w:val="28"/>
          <w:szCs w:val="28"/>
          <w:lang w:val="vi-VN"/>
        </w:rPr>
        <w:t xml:space="preserve">khi có vi phạm </w:t>
      </w:r>
    </w:p>
    <w:p w14:paraId="56F5290A" w14:textId="77777777" w:rsidR="00A96F68" w:rsidRPr="00A96F68" w:rsidRDefault="00A96F68" w:rsidP="00B538F4">
      <w:pPr>
        <w:spacing w:line="276" w:lineRule="auto"/>
        <w:ind w:firstLine="567"/>
        <w:jc w:val="both"/>
        <w:rPr>
          <w:rFonts w:ascii="Times New Roman" w:hAnsi="Times New Roman"/>
          <w:color w:val="000000"/>
          <w:spacing w:val="-2"/>
          <w:sz w:val="28"/>
          <w:szCs w:val="28"/>
          <w:lang w:val="vi-VN"/>
        </w:rPr>
      </w:pPr>
      <w:r w:rsidRPr="00A96F68">
        <w:rPr>
          <w:rFonts w:ascii="Times New Roman" w:hAnsi="Times New Roman"/>
          <w:bCs/>
          <w:color w:val="000000"/>
          <w:spacing w:val="-2"/>
          <w:sz w:val="28"/>
          <w:szCs w:val="28"/>
          <w:lang w:val="vi-VN"/>
        </w:rPr>
        <w:t>T</w:t>
      </w:r>
      <w:r w:rsidRPr="00A96F68">
        <w:rPr>
          <w:rFonts w:ascii="Times New Roman" w:hAnsi="Times New Roman"/>
          <w:color w:val="000000"/>
          <w:spacing w:val="-2"/>
          <w:sz w:val="28"/>
          <w:szCs w:val="28"/>
          <w:lang w:val="vi-VN"/>
        </w:rPr>
        <w:t>hời gian vừa qua liên tục xảy ra các vụ việc như thực phẩm bổ sung giả, sữa bột giả, thực phẩm bảo vệ sức khoẻ giả với quy mô lớn, gây bức xúc dư luận. Thủ tướng Chính phủ đã có 04 Công điện: Công điện số 40/CĐ-TTg ngày 17/4/20</w:t>
      </w:r>
      <w:r w:rsidRPr="002F71C1">
        <w:rPr>
          <w:rFonts w:ascii="Times New Roman" w:hAnsi="Times New Roman"/>
          <w:color w:val="000000"/>
          <w:spacing w:val="-2"/>
          <w:sz w:val="28"/>
          <w:szCs w:val="28"/>
          <w:lang w:val="vi-VN"/>
        </w:rPr>
        <w:t>2</w:t>
      </w:r>
      <w:r w:rsidRPr="00A96F68">
        <w:rPr>
          <w:rFonts w:ascii="Times New Roman" w:hAnsi="Times New Roman"/>
          <w:color w:val="000000"/>
          <w:spacing w:val="-2"/>
          <w:sz w:val="28"/>
          <w:szCs w:val="28"/>
          <w:lang w:val="vi-VN"/>
        </w:rPr>
        <w:t xml:space="preserve">5, 41/CĐ-TTg ngày 17/4/2025, </w:t>
      </w:r>
      <w:r w:rsidRPr="002F71C1">
        <w:rPr>
          <w:rFonts w:ascii="Times New Roman" w:hAnsi="Times New Roman"/>
          <w:color w:val="000000"/>
          <w:spacing w:val="-2"/>
          <w:sz w:val="28"/>
          <w:szCs w:val="28"/>
          <w:lang w:val="vi-VN"/>
        </w:rPr>
        <w:t xml:space="preserve">Công điện số </w:t>
      </w:r>
      <w:r w:rsidRPr="00A96F68">
        <w:rPr>
          <w:rFonts w:ascii="Times New Roman" w:hAnsi="Times New Roman"/>
          <w:color w:val="000000"/>
          <w:spacing w:val="-2"/>
          <w:sz w:val="28"/>
          <w:szCs w:val="28"/>
          <w:lang w:val="vi-VN"/>
        </w:rPr>
        <w:t>55/CĐ-TTg ngày 02/5/2025,</w:t>
      </w:r>
      <w:r w:rsidRPr="002F71C1">
        <w:rPr>
          <w:rFonts w:ascii="Times New Roman" w:hAnsi="Times New Roman"/>
          <w:color w:val="000000"/>
          <w:spacing w:val="-2"/>
          <w:sz w:val="28"/>
          <w:szCs w:val="28"/>
          <w:lang w:val="vi-VN"/>
        </w:rPr>
        <w:t xml:space="preserve"> Công điện số </w:t>
      </w:r>
      <w:r w:rsidRPr="00A96F68">
        <w:rPr>
          <w:rFonts w:ascii="Times New Roman" w:hAnsi="Times New Roman"/>
          <w:color w:val="000000"/>
          <w:spacing w:val="-2"/>
          <w:sz w:val="28"/>
          <w:szCs w:val="28"/>
          <w:lang w:val="vi-VN"/>
        </w:rPr>
        <w:t>65/CĐ-TTg ngày 15/5/2025 và Chỉ thị số 13/CT-TTG ngày 17/05/2025 chỉ đạo Bộ Y tế phối hợp chặt chẽ, cùng với các Bộ, địa phương khẩn trương rà soát các vướng mắc, bất cập trong các quy định của pháp luật để kịp thời sửa đổi, bổ sung theo thẩm quyền hoặc đề xuất, kiến nghị cấp có thẩm quyền sửa đổi, bổ sung đối với các vấn đề vượt thẩm quyền.</w:t>
      </w:r>
    </w:p>
    <w:p w14:paraId="16344AD6" w14:textId="77777777" w:rsidR="00A96F68" w:rsidRPr="00A96F68" w:rsidRDefault="00A96F68" w:rsidP="00B538F4">
      <w:pPr>
        <w:spacing w:line="276" w:lineRule="auto"/>
        <w:ind w:firstLine="567"/>
        <w:jc w:val="both"/>
        <w:rPr>
          <w:rFonts w:ascii="Times New Roman" w:hAnsi="Times New Roman"/>
          <w:iCs/>
          <w:color w:val="000000"/>
          <w:spacing w:val="-4"/>
          <w:sz w:val="28"/>
          <w:szCs w:val="28"/>
          <w:lang w:val="vi-VN"/>
        </w:rPr>
      </w:pPr>
      <w:r w:rsidRPr="00A96F68">
        <w:rPr>
          <w:rFonts w:ascii="Times New Roman" w:hAnsi="Times New Roman"/>
          <w:color w:val="000000"/>
          <w:spacing w:val="-4"/>
          <w:sz w:val="28"/>
          <w:szCs w:val="28"/>
          <w:lang w:val="vi-VN"/>
        </w:rPr>
        <w:t xml:space="preserve">Việc quy định tạm dừng tiếp nhận và giải quyết hồ sơ đăng ký bản công bố khi có vi phạm </w:t>
      </w:r>
      <w:r w:rsidRPr="002F71C1">
        <w:rPr>
          <w:rFonts w:ascii="Times New Roman" w:hAnsi="Times New Roman"/>
          <w:color w:val="000000"/>
          <w:spacing w:val="-4"/>
          <w:sz w:val="28"/>
          <w:szCs w:val="28"/>
          <w:lang w:val="vi-VN"/>
        </w:rPr>
        <w:t>sẽ góp phần</w:t>
      </w:r>
      <w:r w:rsidRPr="00A96F68">
        <w:rPr>
          <w:rFonts w:ascii="Times New Roman" w:hAnsi="Times New Roman"/>
          <w:iCs/>
          <w:color w:val="000000"/>
          <w:spacing w:val="-4"/>
          <w:sz w:val="28"/>
          <w:szCs w:val="28"/>
          <w:lang w:val="vi-VN"/>
        </w:rPr>
        <w:t xml:space="preserve"> đảm bảo tính nghiêm minh trong thực thi pháp luật về an toàn thực phẩm.</w:t>
      </w:r>
    </w:p>
    <w:p w14:paraId="6F27C44A" w14:textId="0DA02E4F" w:rsidR="00A96F68" w:rsidRPr="002F71C1" w:rsidRDefault="00A96F68" w:rsidP="00B538F4">
      <w:pPr>
        <w:spacing w:line="276" w:lineRule="auto"/>
        <w:ind w:firstLine="567"/>
        <w:jc w:val="both"/>
        <w:rPr>
          <w:rFonts w:ascii="Times New Roman" w:hAnsi="Times New Roman"/>
          <w:i/>
          <w:iCs/>
          <w:color w:val="000000"/>
          <w:sz w:val="28"/>
          <w:szCs w:val="28"/>
          <w:lang w:val="vi-VN"/>
        </w:rPr>
      </w:pPr>
      <w:r w:rsidRPr="002F71C1">
        <w:rPr>
          <w:rFonts w:ascii="Times New Roman" w:hAnsi="Times New Roman"/>
          <w:i/>
          <w:iCs/>
          <w:color w:val="000000"/>
          <w:sz w:val="28"/>
          <w:szCs w:val="28"/>
          <w:lang w:val="vi-VN"/>
        </w:rPr>
        <w:t>2.7. C</w:t>
      </w:r>
      <w:r w:rsidRPr="00A96F68">
        <w:rPr>
          <w:rFonts w:ascii="Times New Roman" w:hAnsi="Times New Roman"/>
          <w:i/>
          <w:iCs/>
          <w:color w:val="000000"/>
          <w:sz w:val="28"/>
          <w:szCs w:val="28"/>
          <w:lang w:val="vi-VN"/>
        </w:rPr>
        <w:t>hưa giao Chính phủ quy định</w:t>
      </w:r>
      <w:r w:rsidRPr="002F71C1">
        <w:rPr>
          <w:rFonts w:ascii="Times New Roman" w:hAnsi="Times New Roman"/>
          <w:i/>
          <w:iCs/>
          <w:color w:val="000000"/>
          <w:sz w:val="28"/>
          <w:szCs w:val="28"/>
          <w:lang w:val="vi-VN"/>
        </w:rPr>
        <w:t xml:space="preserve"> cụ thể về</w:t>
      </w:r>
      <w:r w:rsidRPr="00A96F68">
        <w:rPr>
          <w:rFonts w:ascii="Times New Roman" w:hAnsi="Times New Roman"/>
          <w:i/>
          <w:iCs/>
          <w:color w:val="000000"/>
          <w:sz w:val="28"/>
          <w:szCs w:val="28"/>
          <w:lang w:val="vi-VN"/>
        </w:rPr>
        <w:t xml:space="preserve"> điều kiện</w:t>
      </w:r>
      <w:r w:rsidRPr="002F71C1">
        <w:rPr>
          <w:rFonts w:ascii="Times New Roman" w:hAnsi="Times New Roman"/>
          <w:i/>
          <w:iCs/>
          <w:color w:val="000000"/>
          <w:sz w:val="28"/>
          <w:szCs w:val="28"/>
          <w:lang w:val="vi-VN"/>
        </w:rPr>
        <w:t xml:space="preserve">, hồ sơ, trình tự thủ tục chỉ định hoặc </w:t>
      </w:r>
      <w:r w:rsidR="006959B6" w:rsidRPr="002F71C1">
        <w:rPr>
          <w:rFonts w:ascii="Times New Roman" w:hAnsi="Times New Roman"/>
          <w:i/>
          <w:iCs/>
          <w:color w:val="000000"/>
          <w:sz w:val="28"/>
          <w:szCs w:val="28"/>
          <w:lang w:val="vi-VN"/>
        </w:rPr>
        <w:t>công bố tiêu chuẩn áp dụng</w:t>
      </w:r>
      <w:r w:rsidRPr="002F71C1">
        <w:rPr>
          <w:rFonts w:ascii="Times New Roman" w:hAnsi="Times New Roman"/>
          <w:i/>
          <w:iCs/>
          <w:color w:val="000000"/>
          <w:sz w:val="28"/>
          <w:szCs w:val="28"/>
          <w:lang w:val="vi-VN"/>
        </w:rPr>
        <w:t xml:space="preserve"> của</w:t>
      </w:r>
      <w:r w:rsidRPr="00A96F68">
        <w:rPr>
          <w:rFonts w:ascii="Times New Roman" w:hAnsi="Times New Roman"/>
          <w:i/>
          <w:iCs/>
          <w:color w:val="000000"/>
          <w:sz w:val="28"/>
          <w:szCs w:val="28"/>
          <w:lang w:val="vi-VN"/>
        </w:rPr>
        <w:t xml:space="preserve"> cơ sở kiểm nghiệm </w:t>
      </w:r>
      <w:r w:rsidRPr="002F71C1">
        <w:rPr>
          <w:rFonts w:ascii="Times New Roman" w:hAnsi="Times New Roman"/>
          <w:i/>
          <w:iCs/>
          <w:color w:val="000000"/>
          <w:sz w:val="28"/>
          <w:szCs w:val="28"/>
          <w:lang w:val="vi-VN"/>
        </w:rPr>
        <w:t xml:space="preserve">do nhà nước chỉ định, </w:t>
      </w:r>
      <w:r w:rsidRPr="00A96F68">
        <w:rPr>
          <w:rFonts w:ascii="Times New Roman" w:hAnsi="Times New Roman"/>
          <w:i/>
          <w:iCs/>
          <w:color w:val="000000"/>
          <w:sz w:val="28"/>
          <w:szCs w:val="28"/>
          <w:lang w:val="vi-VN"/>
        </w:rPr>
        <w:t>cơ sở kiểm nghiệm kiểm chứng, c</w:t>
      </w:r>
      <w:r w:rsidRPr="00A96F68">
        <w:rPr>
          <w:rFonts w:ascii="Times New Roman" w:hAnsi="Times New Roman" w:hint="eastAsia"/>
          <w:i/>
          <w:iCs/>
          <w:color w:val="000000"/>
          <w:sz w:val="28"/>
          <w:szCs w:val="28"/>
          <w:lang w:val="vi-VN"/>
        </w:rPr>
        <w:t>ơ</w:t>
      </w:r>
      <w:r w:rsidRPr="00A96F68">
        <w:rPr>
          <w:rFonts w:ascii="Times New Roman" w:hAnsi="Times New Roman"/>
          <w:i/>
          <w:iCs/>
          <w:color w:val="000000"/>
          <w:sz w:val="28"/>
          <w:szCs w:val="28"/>
          <w:lang w:val="vi-VN"/>
        </w:rPr>
        <w:t xml:space="preserve"> sở kiểm nghiệm không do nhà n</w:t>
      </w:r>
      <w:r w:rsidRPr="00A96F68">
        <w:rPr>
          <w:rFonts w:ascii="Times New Roman" w:hAnsi="Times New Roman" w:hint="eastAsia"/>
          <w:i/>
          <w:iCs/>
          <w:color w:val="000000"/>
          <w:sz w:val="28"/>
          <w:szCs w:val="28"/>
          <w:lang w:val="vi-VN"/>
        </w:rPr>
        <w:t>ư</w:t>
      </w:r>
      <w:r w:rsidRPr="00A96F68">
        <w:rPr>
          <w:rFonts w:ascii="Times New Roman" w:hAnsi="Times New Roman"/>
          <w:i/>
          <w:iCs/>
          <w:color w:val="000000"/>
          <w:sz w:val="28"/>
          <w:szCs w:val="28"/>
          <w:lang w:val="vi-VN"/>
        </w:rPr>
        <w:t xml:space="preserve">ớc chỉ </w:t>
      </w:r>
      <w:r w:rsidRPr="00A96F68">
        <w:rPr>
          <w:rFonts w:ascii="Times New Roman" w:hAnsi="Times New Roman" w:hint="eastAsia"/>
          <w:i/>
          <w:iCs/>
          <w:color w:val="000000"/>
          <w:sz w:val="28"/>
          <w:szCs w:val="28"/>
          <w:lang w:val="vi-VN"/>
        </w:rPr>
        <w:t>đ</w:t>
      </w:r>
      <w:r w:rsidRPr="00A96F68">
        <w:rPr>
          <w:rFonts w:ascii="Times New Roman" w:hAnsi="Times New Roman"/>
          <w:i/>
          <w:iCs/>
          <w:color w:val="000000"/>
          <w:sz w:val="28"/>
          <w:szCs w:val="28"/>
          <w:lang w:val="vi-VN"/>
        </w:rPr>
        <w:t>ịnh và phòng kiểm nghiệm của c</w:t>
      </w:r>
      <w:r w:rsidRPr="00A96F68">
        <w:rPr>
          <w:rFonts w:ascii="Times New Roman" w:hAnsi="Times New Roman" w:hint="eastAsia"/>
          <w:i/>
          <w:iCs/>
          <w:color w:val="000000"/>
          <w:sz w:val="28"/>
          <w:szCs w:val="28"/>
          <w:lang w:val="vi-VN"/>
        </w:rPr>
        <w:t>ơ</w:t>
      </w:r>
      <w:r w:rsidR="00566E86">
        <w:rPr>
          <w:rFonts w:ascii="Times New Roman" w:hAnsi="Times New Roman"/>
          <w:i/>
          <w:iCs/>
          <w:color w:val="000000"/>
          <w:sz w:val="28"/>
          <w:szCs w:val="28"/>
          <w:lang w:val="vi-VN"/>
        </w:rPr>
        <w:t xml:space="preserve"> sở sản xuất</w:t>
      </w:r>
    </w:p>
    <w:p w14:paraId="63A22ED6" w14:textId="7A84F97C" w:rsidR="00A96F68" w:rsidRPr="002F71C1" w:rsidRDefault="00A96F68"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 xml:space="preserve">Luật </w:t>
      </w:r>
      <w:r w:rsidR="001D1AFA">
        <w:rPr>
          <w:rFonts w:ascii="Times New Roman" w:hAnsi="Times New Roman"/>
          <w:color w:val="000000"/>
          <w:sz w:val="28"/>
          <w:szCs w:val="28"/>
          <w:lang w:val="en-GB"/>
        </w:rPr>
        <w:t>A</w:t>
      </w:r>
      <w:r w:rsidRPr="002F71C1">
        <w:rPr>
          <w:rFonts w:ascii="Times New Roman" w:hAnsi="Times New Roman"/>
          <w:color w:val="000000"/>
          <w:sz w:val="28"/>
          <w:szCs w:val="28"/>
          <w:lang w:val="vi-VN"/>
        </w:rPr>
        <w:t xml:space="preserve">n toàn thực phẩm hiện hành, Nghị định 15/2018/NĐ-CP có các quy định về cơ sở kiểm nghiệm được chỉ định trong giải quyết tranh chấp và cung cấp phiếu kiểm nghiệm khi công bố sản phẩm tuy nhiên chưa có quy định về </w:t>
      </w:r>
      <w:r w:rsidRPr="00A96F68">
        <w:rPr>
          <w:rFonts w:ascii="Times New Roman" w:hAnsi="Times New Roman"/>
          <w:color w:val="000000"/>
          <w:sz w:val="28"/>
          <w:szCs w:val="28"/>
          <w:lang w:val="vi-VN"/>
        </w:rPr>
        <w:t>điều kiện</w:t>
      </w:r>
      <w:r w:rsidRPr="002F71C1">
        <w:rPr>
          <w:rFonts w:ascii="Times New Roman" w:hAnsi="Times New Roman"/>
          <w:color w:val="000000"/>
          <w:sz w:val="28"/>
          <w:szCs w:val="28"/>
          <w:lang w:val="vi-VN"/>
        </w:rPr>
        <w:t xml:space="preserve">, hồ sơ, trình tự thủ tục chỉ định hoặc </w:t>
      </w:r>
      <w:r w:rsidR="006959B6" w:rsidRPr="002F71C1">
        <w:rPr>
          <w:rFonts w:ascii="Times New Roman" w:hAnsi="Times New Roman"/>
          <w:color w:val="000000"/>
          <w:sz w:val="28"/>
          <w:szCs w:val="28"/>
          <w:lang w:val="vi-VN"/>
        </w:rPr>
        <w:t>công bố tiêu chuẩn áp dụng</w:t>
      </w:r>
      <w:r w:rsidRPr="002F71C1">
        <w:rPr>
          <w:rFonts w:ascii="Times New Roman" w:hAnsi="Times New Roman"/>
          <w:color w:val="000000"/>
          <w:sz w:val="28"/>
          <w:szCs w:val="28"/>
          <w:lang w:val="vi-VN"/>
        </w:rPr>
        <w:t xml:space="preserve"> của</w:t>
      </w:r>
      <w:r w:rsidRPr="00A96F68">
        <w:rPr>
          <w:rFonts w:ascii="Times New Roman" w:hAnsi="Times New Roman"/>
          <w:color w:val="000000"/>
          <w:sz w:val="28"/>
          <w:szCs w:val="28"/>
          <w:lang w:val="vi-VN"/>
        </w:rPr>
        <w:t xml:space="preserve"> cơ sở kiểm nghiệm </w:t>
      </w:r>
      <w:r w:rsidRPr="002F71C1">
        <w:rPr>
          <w:rFonts w:ascii="Times New Roman" w:hAnsi="Times New Roman"/>
          <w:color w:val="000000"/>
          <w:sz w:val="28"/>
          <w:szCs w:val="28"/>
          <w:lang w:val="vi-VN"/>
        </w:rPr>
        <w:t xml:space="preserve">do nhà nước chỉ định, </w:t>
      </w:r>
      <w:r w:rsidRPr="00A96F68">
        <w:rPr>
          <w:rFonts w:ascii="Times New Roman" w:hAnsi="Times New Roman"/>
          <w:color w:val="000000"/>
          <w:sz w:val="28"/>
          <w:szCs w:val="28"/>
          <w:lang w:val="vi-VN"/>
        </w:rPr>
        <w:t>cơ sở kiểm nghiệm kiểm chứng, c</w:t>
      </w:r>
      <w:r w:rsidRPr="00A96F68">
        <w:rPr>
          <w:rFonts w:ascii="Times New Roman" w:hAnsi="Times New Roman" w:hint="eastAsia"/>
          <w:color w:val="000000"/>
          <w:sz w:val="28"/>
          <w:szCs w:val="28"/>
          <w:lang w:val="vi-VN"/>
        </w:rPr>
        <w:t>ơ</w:t>
      </w:r>
      <w:r w:rsidRPr="00A96F68">
        <w:rPr>
          <w:rFonts w:ascii="Times New Roman" w:hAnsi="Times New Roman"/>
          <w:color w:val="000000"/>
          <w:sz w:val="28"/>
          <w:szCs w:val="28"/>
          <w:lang w:val="vi-VN"/>
        </w:rPr>
        <w:t xml:space="preserve"> sở kiểm nghiệm không do nhà n</w:t>
      </w:r>
      <w:r w:rsidRPr="00A96F68">
        <w:rPr>
          <w:rFonts w:ascii="Times New Roman" w:hAnsi="Times New Roman" w:hint="eastAsia"/>
          <w:color w:val="000000"/>
          <w:sz w:val="28"/>
          <w:szCs w:val="28"/>
          <w:lang w:val="vi-VN"/>
        </w:rPr>
        <w:t>ư</w:t>
      </w:r>
      <w:r w:rsidRPr="00A96F68">
        <w:rPr>
          <w:rFonts w:ascii="Times New Roman" w:hAnsi="Times New Roman"/>
          <w:color w:val="000000"/>
          <w:sz w:val="28"/>
          <w:szCs w:val="28"/>
          <w:lang w:val="vi-VN"/>
        </w:rPr>
        <w:t xml:space="preserve">ớc chỉ </w:t>
      </w:r>
      <w:r w:rsidRPr="00A96F68">
        <w:rPr>
          <w:rFonts w:ascii="Times New Roman" w:hAnsi="Times New Roman" w:hint="eastAsia"/>
          <w:color w:val="000000"/>
          <w:sz w:val="28"/>
          <w:szCs w:val="28"/>
          <w:lang w:val="vi-VN"/>
        </w:rPr>
        <w:t>đ</w:t>
      </w:r>
      <w:r w:rsidRPr="00A96F68">
        <w:rPr>
          <w:rFonts w:ascii="Times New Roman" w:hAnsi="Times New Roman"/>
          <w:color w:val="000000"/>
          <w:sz w:val="28"/>
          <w:szCs w:val="28"/>
          <w:lang w:val="vi-VN"/>
        </w:rPr>
        <w:t>ịnh và phòng kiểm nghiệm của c</w:t>
      </w:r>
      <w:r w:rsidRPr="00A96F68">
        <w:rPr>
          <w:rFonts w:ascii="Times New Roman" w:hAnsi="Times New Roman" w:hint="eastAsia"/>
          <w:color w:val="000000"/>
          <w:sz w:val="28"/>
          <w:szCs w:val="28"/>
          <w:lang w:val="vi-VN"/>
        </w:rPr>
        <w:t>ơ</w:t>
      </w:r>
      <w:r w:rsidRPr="00A96F68">
        <w:rPr>
          <w:rFonts w:ascii="Times New Roman" w:hAnsi="Times New Roman"/>
          <w:color w:val="000000"/>
          <w:sz w:val="28"/>
          <w:szCs w:val="28"/>
          <w:lang w:val="vi-VN"/>
        </w:rPr>
        <w:t xml:space="preserve"> sở sản xuất</w:t>
      </w:r>
      <w:r w:rsidRPr="002F71C1">
        <w:rPr>
          <w:rFonts w:ascii="Times New Roman" w:hAnsi="Times New Roman"/>
          <w:color w:val="000000"/>
          <w:sz w:val="28"/>
          <w:szCs w:val="28"/>
          <w:lang w:val="vi-VN"/>
        </w:rPr>
        <w:t xml:space="preserve"> gây khó khăn trong việc xác định cơ sở kiểm nghiệm được chỉ định cho cơ quan quản lý cũng như các tổ chức, cá nhân tham gia vào quá trình kinh doanh thực phẩm.</w:t>
      </w:r>
    </w:p>
    <w:p w14:paraId="5FEBAD91" w14:textId="2DE278CB" w:rsidR="00A96F68" w:rsidRPr="002F71C1" w:rsidRDefault="00A96F68" w:rsidP="00B538F4">
      <w:pPr>
        <w:spacing w:line="276" w:lineRule="auto"/>
        <w:ind w:firstLine="567"/>
        <w:jc w:val="both"/>
        <w:rPr>
          <w:rFonts w:ascii="Times New Roman" w:hAnsi="Times New Roman"/>
          <w:bCs/>
          <w:i/>
          <w:color w:val="000000"/>
          <w:sz w:val="28"/>
          <w:szCs w:val="28"/>
          <w:lang w:val="vi-VN"/>
        </w:rPr>
      </w:pPr>
      <w:r w:rsidRPr="002F71C1">
        <w:rPr>
          <w:rFonts w:ascii="Times New Roman" w:hAnsi="Times New Roman"/>
          <w:bCs/>
          <w:i/>
          <w:color w:val="000000"/>
          <w:sz w:val="28"/>
          <w:szCs w:val="28"/>
          <w:lang w:val="vi-VN"/>
        </w:rPr>
        <w:t>2.8. Chưa hoàn thiện hệ thống cơ sở dữ liệu về quản lý thực phẩm, cơ sở sản xuất</w:t>
      </w:r>
      <w:r w:rsidR="00566E86" w:rsidRPr="002F71C1">
        <w:rPr>
          <w:rFonts w:ascii="Times New Roman" w:hAnsi="Times New Roman"/>
          <w:bCs/>
          <w:i/>
          <w:color w:val="000000"/>
          <w:sz w:val="28"/>
          <w:szCs w:val="28"/>
          <w:lang w:val="vi-VN"/>
        </w:rPr>
        <w:t xml:space="preserve"> thực phẩm</w:t>
      </w:r>
    </w:p>
    <w:p w14:paraId="6F6E8E1B" w14:textId="28BB2198" w:rsidR="00A96F68" w:rsidRPr="00A96F68" w:rsidRDefault="00A96F68" w:rsidP="00B538F4">
      <w:pPr>
        <w:spacing w:line="276" w:lineRule="auto"/>
        <w:ind w:firstLine="567"/>
        <w:jc w:val="both"/>
        <w:rPr>
          <w:rFonts w:ascii="Times New Roman" w:hAnsi="Times New Roman"/>
          <w:color w:val="000000"/>
          <w:spacing w:val="-2"/>
          <w:sz w:val="28"/>
          <w:szCs w:val="28"/>
          <w:lang w:val="vi-VN"/>
        </w:rPr>
      </w:pPr>
      <w:r w:rsidRPr="002F71C1">
        <w:rPr>
          <w:rFonts w:ascii="Times New Roman" w:hAnsi="Times New Roman"/>
          <w:color w:val="000000"/>
          <w:spacing w:val="-2"/>
          <w:sz w:val="28"/>
          <w:szCs w:val="28"/>
          <w:lang w:val="vi-VN"/>
        </w:rPr>
        <w:t xml:space="preserve">- Chưa giao một đầu mối cơ quan quản lý nhà nước để </w:t>
      </w:r>
      <w:r w:rsidRPr="00A96F68">
        <w:rPr>
          <w:rFonts w:ascii="Times New Roman" w:hAnsi="Times New Roman"/>
          <w:color w:val="000000"/>
          <w:spacing w:val="-2"/>
          <w:sz w:val="28"/>
          <w:szCs w:val="28"/>
          <w:lang w:val="vi-VN"/>
        </w:rPr>
        <w:t>xây dựng c</w:t>
      </w:r>
      <w:r w:rsidRPr="00A96F68">
        <w:rPr>
          <w:rFonts w:ascii="Times New Roman" w:hAnsi="Times New Roman" w:hint="eastAsia"/>
          <w:color w:val="000000"/>
          <w:spacing w:val="-2"/>
          <w:sz w:val="28"/>
          <w:szCs w:val="28"/>
          <w:lang w:val="vi-VN"/>
        </w:rPr>
        <w:t>ơ</w:t>
      </w:r>
      <w:r w:rsidRPr="00A96F68">
        <w:rPr>
          <w:rFonts w:ascii="Times New Roman" w:hAnsi="Times New Roman"/>
          <w:color w:val="000000"/>
          <w:spacing w:val="-2"/>
          <w:sz w:val="28"/>
          <w:szCs w:val="28"/>
          <w:lang w:val="vi-VN"/>
        </w:rPr>
        <w:t xml:space="preserve"> sở dữ liệu quốc gia về thực phẩm liên thông với hệ thống c</w:t>
      </w:r>
      <w:r w:rsidRPr="00A96F68">
        <w:rPr>
          <w:rFonts w:ascii="Times New Roman" w:hAnsi="Times New Roman" w:hint="eastAsia"/>
          <w:color w:val="000000"/>
          <w:spacing w:val="-2"/>
          <w:sz w:val="28"/>
          <w:szCs w:val="28"/>
          <w:lang w:val="vi-VN"/>
        </w:rPr>
        <w:t>ơ</w:t>
      </w:r>
      <w:r w:rsidRPr="00A96F68">
        <w:rPr>
          <w:rFonts w:ascii="Times New Roman" w:hAnsi="Times New Roman"/>
          <w:color w:val="000000"/>
          <w:spacing w:val="-2"/>
          <w:sz w:val="28"/>
          <w:szCs w:val="28"/>
          <w:lang w:val="vi-VN"/>
        </w:rPr>
        <w:t xml:space="preserve"> sở dữ liệu quốc gia và </w:t>
      </w:r>
      <w:r w:rsidRPr="00A96F68">
        <w:rPr>
          <w:rFonts w:ascii="Times New Roman" w:hAnsi="Times New Roman"/>
          <w:color w:val="000000"/>
          <w:spacing w:val="-2"/>
          <w:sz w:val="28"/>
          <w:szCs w:val="28"/>
          <w:lang w:val="vi-VN"/>
        </w:rPr>
        <w:lastRenderedPageBreak/>
        <w:t xml:space="preserve">chuyên ngành </w:t>
      </w:r>
      <w:r w:rsidRPr="00A96F68">
        <w:rPr>
          <w:rFonts w:ascii="Times New Roman" w:hAnsi="Times New Roman" w:hint="eastAsia"/>
          <w:color w:val="000000"/>
          <w:spacing w:val="-2"/>
          <w:sz w:val="28"/>
          <w:szCs w:val="28"/>
          <w:lang w:val="vi-VN"/>
        </w:rPr>
        <w:t>đ</w:t>
      </w:r>
      <w:r w:rsidRPr="00A96F68">
        <w:rPr>
          <w:rFonts w:ascii="Times New Roman" w:hAnsi="Times New Roman"/>
          <w:color w:val="000000"/>
          <w:spacing w:val="-2"/>
          <w:sz w:val="28"/>
          <w:szCs w:val="28"/>
          <w:lang w:val="vi-VN"/>
        </w:rPr>
        <w:t xml:space="preserve">ể quản lý trực tuyến việc </w:t>
      </w:r>
      <w:r w:rsidRPr="00A96F68">
        <w:rPr>
          <w:rFonts w:ascii="Times New Roman" w:hAnsi="Times New Roman" w:hint="eastAsia"/>
          <w:color w:val="000000"/>
          <w:spacing w:val="-2"/>
          <w:sz w:val="28"/>
          <w:szCs w:val="28"/>
          <w:lang w:val="vi-VN"/>
        </w:rPr>
        <w:t>đă</w:t>
      </w:r>
      <w:r w:rsidRPr="00A96F68">
        <w:rPr>
          <w:rFonts w:ascii="Times New Roman" w:hAnsi="Times New Roman"/>
          <w:color w:val="000000"/>
          <w:spacing w:val="-2"/>
          <w:sz w:val="28"/>
          <w:szCs w:val="28"/>
          <w:lang w:val="vi-VN"/>
        </w:rPr>
        <w:t>ng ký l</w:t>
      </w:r>
      <w:r w:rsidRPr="00A96F68">
        <w:rPr>
          <w:rFonts w:ascii="Times New Roman" w:hAnsi="Times New Roman" w:hint="eastAsia"/>
          <w:color w:val="000000"/>
          <w:spacing w:val="-2"/>
          <w:sz w:val="28"/>
          <w:szCs w:val="28"/>
          <w:lang w:val="vi-VN"/>
        </w:rPr>
        <w:t>ư</w:t>
      </w:r>
      <w:r w:rsidRPr="00A96F68">
        <w:rPr>
          <w:rFonts w:ascii="Times New Roman" w:hAnsi="Times New Roman"/>
          <w:color w:val="000000"/>
          <w:spacing w:val="-2"/>
          <w:sz w:val="28"/>
          <w:szCs w:val="28"/>
          <w:lang w:val="vi-VN"/>
        </w:rPr>
        <w:t xml:space="preserve">u hành, công bố, </w:t>
      </w:r>
      <w:r w:rsidR="006959B6">
        <w:rPr>
          <w:rFonts w:ascii="Times New Roman" w:hAnsi="Times New Roman"/>
          <w:color w:val="000000"/>
          <w:spacing w:val="-2"/>
          <w:sz w:val="28"/>
          <w:szCs w:val="28"/>
          <w:lang w:val="vi-VN"/>
        </w:rPr>
        <w:t>công bố tiêu chuẩn áp dụng</w:t>
      </w:r>
      <w:r w:rsidRPr="00A96F68">
        <w:rPr>
          <w:rFonts w:ascii="Times New Roman" w:hAnsi="Times New Roman"/>
          <w:color w:val="000000"/>
          <w:spacing w:val="-2"/>
          <w:sz w:val="28"/>
          <w:szCs w:val="28"/>
          <w:lang w:val="vi-VN"/>
        </w:rPr>
        <w:t>, xuất khẩu, nhập khẩu và truy xuất nguồn gốc, thanh tra, kiểm tra, gi</w:t>
      </w:r>
      <w:r w:rsidRPr="002F71C1">
        <w:rPr>
          <w:rFonts w:ascii="Times New Roman" w:hAnsi="Times New Roman"/>
          <w:color w:val="000000"/>
          <w:spacing w:val="-2"/>
          <w:sz w:val="28"/>
          <w:szCs w:val="28"/>
          <w:lang w:val="vi-VN"/>
        </w:rPr>
        <w:t>á</w:t>
      </w:r>
      <w:r w:rsidRPr="00A96F68">
        <w:rPr>
          <w:rFonts w:ascii="Times New Roman" w:hAnsi="Times New Roman"/>
          <w:color w:val="000000"/>
          <w:spacing w:val="-2"/>
          <w:sz w:val="28"/>
          <w:szCs w:val="28"/>
          <w:lang w:val="vi-VN"/>
        </w:rPr>
        <w:t>m sát thực phẩm, nguyên liệu làm thực phẩm</w:t>
      </w:r>
      <w:r w:rsidRPr="002F71C1">
        <w:rPr>
          <w:rFonts w:ascii="Times New Roman" w:hAnsi="Times New Roman"/>
          <w:color w:val="000000"/>
          <w:spacing w:val="-2"/>
          <w:sz w:val="28"/>
          <w:szCs w:val="28"/>
          <w:lang w:val="vi-VN"/>
        </w:rPr>
        <w:t xml:space="preserve">; xây dựng </w:t>
      </w:r>
      <w:r w:rsidRPr="00A96F68">
        <w:rPr>
          <w:rFonts w:ascii="Times New Roman" w:hAnsi="Times New Roman"/>
          <w:color w:val="000000"/>
          <w:spacing w:val="-2"/>
          <w:sz w:val="28"/>
          <w:szCs w:val="28"/>
          <w:lang w:val="vi-VN"/>
        </w:rPr>
        <w:t xml:space="preserve">Hệ thống </w:t>
      </w:r>
      <w:r w:rsidRPr="00A96F68">
        <w:rPr>
          <w:rFonts w:ascii="Times New Roman" w:hAnsi="Times New Roman" w:hint="eastAsia"/>
          <w:color w:val="000000"/>
          <w:spacing w:val="-2"/>
          <w:sz w:val="28"/>
          <w:szCs w:val="28"/>
          <w:lang w:val="vi-VN"/>
        </w:rPr>
        <w:t>đá</w:t>
      </w:r>
      <w:r w:rsidRPr="00A96F68">
        <w:rPr>
          <w:rFonts w:ascii="Times New Roman" w:hAnsi="Times New Roman"/>
          <w:color w:val="000000"/>
          <w:spacing w:val="-2"/>
          <w:sz w:val="28"/>
          <w:szCs w:val="28"/>
          <w:lang w:val="vi-VN"/>
        </w:rPr>
        <w:t>nh giá nguy c</w:t>
      </w:r>
      <w:r w:rsidRPr="00A96F68">
        <w:rPr>
          <w:rFonts w:ascii="Times New Roman" w:hAnsi="Times New Roman" w:hint="eastAsia"/>
          <w:color w:val="000000"/>
          <w:spacing w:val="-2"/>
          <w:sz w:val="28"/>
          <w:szCs w:val="28"/>
          <w:lang w:val="vi-VN"/>
        </w:rPr>
        <w:t>ơ</w:t>
      </w:r>
      <w:r w:rsidRPr="00A96F68">
        <w:rPr>
          <w:rFonts w:ascii="Times New Roman" w:hAnsi="Times New Roman"/>
          <w:color w:val="000000"/>
          <w:spacing w:val="-2"/>
          <w:sz w:val="28"/>
          <w:szCs w:val="28"/>
          <w:lang w:val="vi-VN"/>
        </w:rPr>
        <w:t xml:space="preserve"> về an toàn thực phẩm.</w:t>
      </w:r>
    </w:p>
    <w:p w14:paraId="7F4E9A5D" w14:textId="77777777" w:rsidR="00A96F68" w:rsidRPr="002F71C1" w:rsidRDefault="00A96F68" w:rsidP="00B538F4">
      <w:pPr>
        <w:spacing w:line="276" w:lineRule="auto"/>
        <w:ind w:firstLine="567"/>
        <w:jc w:val="both"/>
        <w:rPr>
          <w:rFonts w:ascii="Times New Roman" w:hAnsi="Times New Roman"/>
          <w:color w:val="000000"/>
          <w:spacing w:val="-6"/>
          <w:sz w:val="28"/>
          <w:szCs w:val="28"/>
          <w:lang w:val="vi-VN"/>
        </w:rPr>
      </w:pPr>
      <w:r w:rsidRPr="002F71C1">
        <w:rPr>
          <w:rFonts w:ascii="Times New Roman" w:hAnsi="Times New Roman"/>
          <w:color w:val="000000"/>
          <w:spacing w:val="-6"/>
          <w:sz w:val="28"/>
          <w:szCs w:val="28"/>
          <w:lang w:val="vi-VN"/>
        </w:rPr>
        <w:t xml:space="preserve">- Chưa xây dựng </w:t>
      </w:r>
      <w:r w:rsidRPr="00A96F68">
        <w:rPr>
          <w:rFonts w:ascii="Times New Roman" w:hAnsi="Times New Roman"/>
          <w:color w:val="000000"/>
          <w:spacing w:val="-6"/>
          <w:sz w:val="28"/>
          <w:szCs w:val="28"/>
          <w:lang w:val="vi-VN"/>
        </w:rPr>
        <w:t>Hệ thống thông tin, truyền thông và cảnh báo nguy c</w:t>
      </w:r>
      <w:r w:rsidRPr="00A96F68">
        <w:rPr>
          <w:rFonts w:ascii="Times New Roman" w:hAnsi="Times New Roman" w:hint="eastAsia"/>
          <w:color w:val="000000"/>
          <w:spacing w:val="-6"/>
          <w:sz w:val="28"/>
          <w:szCs w:val="28"/>
          <w:lang w:val="vi-VN"/>
        </w:rPr>
        <w:t>ơ</w:t>
      </w:r>
      <w:r w:rsidRPr="00A96F68">
        <w:rPr>
          <w:rFonts w:ascii="Times New Roman" w:hAnsi="Times New Roman"/>
          <w:color w:val="000000"/>
          <w:spacing w:val="-6"/>
          <w:sz w:val="28"/>
          <w:szCs w:val="28"/>
          <w:lang w:val="vi-VN"/>
        </w:rPr>
        <w:t xml:space="preserve"> </w:t>
      </w:r>
      <w:r w:rsidRPr="00A96F68">
        <w:rPr>
          <w:rFonts w:ascii="Times New Roman" w:hAnsi="Times New Roman" w:hint="eastAsia"/>
          <w:color w:val="000000"/>
          <w:spacing w:val="-6"/>
          <w:sz w:val="28"/>
          <w:szCs w:val="28"/>
          <w:lang w:val="vi-VN"/>
        </w:rPr>
        <w:t>đ</w:t>
      </w:r>
      <w:r w:rsidRPr="00A96F68">
        <w:rPr>
          <w:rFonts w:ascii="Times New Roman" w:hAnsi="Times New Roman"/>
          <w:color w:val="000000"/>
          <w:spacing w:val="-6"/>
          <w:sz w:val="28"/>
          <w:szCs w:val="28"/>
          <w:lang w:val="vi-VN"/>
        </w:rPr>
        <w:t>ối với an toàn thực phẩm, các bệnh truyền qua thực phẩm; hệ thống cảnh báo nhanh về an toàn thực phẩm.</w:t>
      </w:r>
    </w:p>
    <w:p w14:paraId="0584EC08" w14:textId="77777777" w:rsidR="00A96F68" w:rsidRPr="00A96F68" w:rsidRDefault="00A96F68" w:rsidP="00B538F4">
      <w:pPr>
        <w:spacing w:line="276" w:lineRule="auto"/>
        <w:ind w:firstLine="567"/>
        <w:jc w:val="both"/>
        <w:rPr>
          <w:color w:val="000000"/>
          <w:spacing w:val="-2"/>
          <w:sz w:val="28"/>
          <w:szCs w:val="28"/>
          <w:lang w:val="vi-VN"/>
        </w:rPr>
      </w:pPr>
      <w:r w:rsidRPr="00A96F68">
        <w:rPr>
          <w:rFonts w:ascii="Times New Roman" w:hAnsi="Times New Roman"/>
          <w:color w:val="000000"/>
          <w:spacing w:val="-2"/>
          <w:sz w:val="28"/>
          <w:szCs w:val="28"/>
        </w:rPr>
        <w:t>-</w:t>
      </w:r>
      <w:r w:rsidRPr="00A96F68">
        <w:rPr>
          <w:rFonts w:ascii="Times New Roman" w:hAnsi="Times New Roman"/>
          <w:color w:val="000000"/>
          <w:spacing w:val="-2"/>
          <w:sz w:val="28"/>
          <w:szCs w:val="28"/>
          <w:lang w:val="vi-VN"/>
        </w:rPr>
        <w:t xml:space="preserve"> </w:t>
      </w:r>
      <w:r w:rsidRPr="00A96F68">
        <w:rPr>
          <w:rFonts w:ascii="Times New Roman" w:hAnsi="Times New Roman"/>
          <w:color w:val="000000"/>
          <w:spacing w:val="-2"/>
          <w:sz w:val="28"/>
          <w:szCs w:val="28"/>
        </w:rPr>
        <w:t>Chưa</w:t>
      </w:r>
      <w:r w:rsidRPr="00A96F68">
        <w:rPr>
          <w:rFonts w:ascii="Times New Roman" w:hAnsi="Times New Roman"/>
          <w:color w:val="000000"/>
          <w:spacing w:val="-2"/>
          <w:sz w:val="28"/>
          <w:szCs w:val="28"/>
          <w:lang w:val="vi-VN"/>
        </w:rPr>
        <w:t xml:space="preserve"> xây dựng</w:t>
      </w:r>
      <w:r w:rsidRPr="00A96F68">
        <w:rPr>
          <w:rFonts w:ascii="Times New Roman" w:hAnsi="Times New Roman"/>
          <w:color w:val="000000"/>
          <w:spacing w:val="-2"/>
          <w:sz w:val="28"/>
          <w:szCs w:val="28"/>
        </w:rPr>
        <w:t xml:space="preserve"> được</w:t>
      </w:r>
      <w:r w:rsidRPr="00A96F68">
        <w:rPr>
          <w:rFonts w:ascii="Times New Roman" w:hAnsi="Times New Roman"/>
          <w:color w:val="000000"/>
          <w:spacing w:val="-2"/>
          <w:sz w:val="28"/>
          <w:szCs w:val="28"/>
          <w:lang w:val="vi-VN"/>
        </w:rPr>
        <w:t xml:space="preserve"> Hệ thống cảnh báo sự cố an toàn thực phẩm quốc gia.</w:t>
      </w:r>
    </w:p>
    <w:p w14:paraId="575FA753" w14:textId="2736D887" w:rsidR="00A96F68" w:rsidRPr="002F71C1" w:rsidRDefault="00A96F68" w:rsidP="00B538F4">
      <w:pPr>
        <w:spacing w:line="276" w:lineRule="auto"/>
        <w:ind w:firstLine="567"/>
        <w:jc w:val="both"/>
        <w:rPr>
          <w:rFonts w:ascii="Times New Roman" w:hAnsi="Times New Roman"/>
          <w:bCs/>
          <w:i/>
          <w:color w:val="000000"/>
          <w:sz w:val="28"/>
          <w:szCs w:val="28"/>
          <w:lang w:val="vi-VN"/>
        </w:rPr>
      </w:pPr>
      <w:r w:rsidRPr="002F71C1">
        <w:rPr>
          <w:rFonts w:ascii="Times New Roman" w:hAnsi="Times New Roman"/>
          <w:i/>
          <w:color w:val="000000"/>
          <w:spacing w:val="3"/>
          <w:sz w:val="28"/>
          <w:szCs w:val="28"/>
          <w:shd w:val="clear" w:color="auto" w:fill="FFFFFF"/>
          <w:lang w:val="vi-VN"/>
        </w:rPr>
        <w:t>2.9</w:t>
      </w:r>
      <w:r w:rsidRPr="002F71C1">
        <w:rPr>
          <w:rFonts w:ascii="Times New Roman" w:hAnsi="Times New Roman"/>
          <w:bCs/>
          <w:i/>
          <w:color w:val="000000"/>
          <w:sz w:val="28"/>
          <w:szCs w:val="28"/>
          <w:lang w:val="vi-VN"/>
        </w:rPr>
        <w:t>. Chưa quy định về quyền, nghĩa vụ của tổ chức, cá</w:t>
      </w:r>
      <w:r w:rsidR="00566E86" w:rsidRPr="002F71C1">
        <w:rPr>
          <w:rFonts w:ascii="Times New Roman" w:hAnsi="Times New Roman"/>
          <w:bCs/>
          <w:i/>
          <w:color w:val="000000"/>
          <w:sz w:val="28"/>
          <w:szCs w:val="28"/>
          <w:lang w:val="vi-VN"/>
        </w:rPr>
        <w:t xml:space="preserve"> nhân đứng tên công bố sản phẩm</w:t>
      </w:r>
    </w:p>
    <w:p w14:paraId="0BA312BE" w14:textId="77777777" w:rsidR="00A96F68" w:rsidRPr="00A96F68" w:rsidRDefault="00A96F68" w:rsidP="00B538F4">
      <w:pPr>
        <w:spacing w:line="276" w:lineRule="auto"/>
        <w:ind w:firstLine="567"/>
        <w:jc w:val="both"/>
        <w:rPr>
          <w:rFonts w:ascii="Times New Roman" w:hAnsi="Times New Roman"/>
          <w:bCs/>
          <w:iCs/>
          <w:color w:val="000000"/>
          <w:sz w:val="28"/>
          <w:szCs w:val="28"/>
          <w:lang w:val="en-GB"/>
        </w:rPr>
      </w:pPr>
      <w:r w:rsidRPr="00A96F68">
        <w:rPr>
          <w:rFonts w:ascii="Times New Roman" w:hAnsi="Times New Roman"/>
          <w:bCs/>
          <w:iCs/>
          <w:color w:val="000000"/>
          <w:sz w:val="28"/>
          <w:szCs w:val="28"/>
          <w:lang w:val="en-GB"/>
        </w:rPr>
        <w:t>Luật an toàn thực phẩm hiện hành mới chỉ quy định quyền và nghĩa vụ của tổ chức cá nhân sản xuất, kinh doanh thực phẩm mà chưa quy định về quyền và nghĩa vụ của tổ chức, cá nhân đứng tên công bố sản phẩm. Điều này gây ra khó khăn cho cơ quan quản lý trong quá trình kiểm soát, thanh tra, kiểm tra sản phẩm lưu thông trên thị trường vì tổ chức, cá nhân đứng tên công bố sản phẩm</w:t>
      </w:r>
      <w:r w:rsidRPr="00A96F68">
        <w:rPr>
          <w:rFonts w:ascii="Times New Roman" w:hAnsi="Times New Roman"/>
          <w:bCs/>
          <w:i/>
          <w:color w:val="000000"/>
          <w:sz w:val="28"/>
          <w:szCs w:val="28"/>
          <w:lang w:val="en-GB"/>
        </w:rPr>
        <w:t xml:space="preserve"> </w:t>
      </w:r>
      <w:r w:rsidRPr="00A96F68">
        <w:rPr>
          <w:rFonts w:ascii="Times New Roman" w:hAnsi="Times New Roman"/>
          <w:bCs/>
          <w:iCs/>
          <w:color w:val="000000"/>
          <w:sz w:val="28"/>
          <w:szCs w:val="28"/>
          <w:lang w:val="en-GB"/>
        </w:rPr>
        <w:t>là người chịu trách nhiệm với cơ quan quản lý với sản phẩm công bố nhưng lại không có trách nhiệm với sản phẩm khi lưu hành là không hợp lý.</w:t>
      </w:r>
    </w:p>
    <w:p w14:paraId="0A12B29B" w14:textId="77777777" w:rsidR="00A96F68" w:rsidRPr="00A96F68" w:rsidRDefault="00A96F68" w:rsidP="00B538F4">
      <w:pPr>
        <w:spacing w:line="276" w:lineRule="auto"/>
        <w:ind w:firstLine="567"/>
        <w:jc w:val="both"/>
        <w:rPr>
          <w:rFonts w:ascii="Times New Roman" w:hAnsi="Times New Roman"/>
          <w:bCs/>
          <w:color w:val="000000"/>
          <w:spacing w:val="-4"/>
          <w:sz w:val="28"/>
          <w:szCs w:val="28"/>
          <w:lang w:val="en-GB"/>
        </w:rPr>
      </w:pPr>
      <w:r w:rsidRPr="00A96F68">
        <w:rPr>
          <w:rFonts w:ascii="Times New Roman" w:hAnsi="Times New Roman"/>
          <w:bCs/>
          <w:i/>
          <w:color w:val="000000"/>
          <w:spacing w:val="-4"/>
          <w:sz w:val="28"/>
          <w:szCs w:val="28"/>
          <w:lang w:val="en-GB"/>
        </w:rPr>
        <w:t>2.10.</w:t>
      </w:r>
      <w:r w:rsidRPr="00A96F68">
        <w:rPr>
          <w:rFonts w:ascii="Times New Roman" w:hAnsi="Times New Roman"/>
          <w:bCs/>
          <w:color w:val="000000"/>
          <w:spacing w:val="-4"/>
          <w:sz w:val="28"/>
          <w:szCs w:val="28"/>
          <w:lang w:val="en-GB"/>
        </w:rPr>
        <w:t xml:space="preserve"> </w:t>
      </w:r>
      <w:r w:rsidRPr="00A96F68">
        <w:rPr>
          <w:rFonts w:ascii="Times New Roman" w:hAnsi="Times New Roman"/>
          <w:bCs/>
          <w:i/>
          <w:color w:val="000000"/>
          <w:spacing w:val="-4"/>
          <w:sz w:val="28"/>
          <w:szCs w:val="28"/>
          <w:lang w:val="en-GB"/>
        </w:rPr>
        <w:t>Chưa quy định tổ chức, cá nhân phải kiểm nghiệm chỉ tiêu về chất lượng (bên cạnh các chỉ tiêu ATTP) của sản phẩm khi thực hiện đăng ký lưu hành thực phẩm;</w:t>
      </w:r>
      <w:r w:rsidRPr="00A96F68">
        <w:rPr>
          <w:rFonts w:ascii="Times New Roman" w:hAnsi="Times New Roman"/>
          <w:bCs/>
          <w:color w:val="000000"/>
          <w:spacing w:val="-4"/>
          <w:sz w:val="28"/>
          <w:szCs w:val="28"/>
          <w:lang w:val="en-GB"/>
        </w:rPr>
        <w:t xml:space="preserve"> thực hiện thủ tục gia hạn hiệu lực của giấy tiếp nhận đăng ký công bố sản phẩm; tham gia</w:t>
      </w:r>
      <w:r w:rsidRPr="00A96F68">
        <w:rPr>
          <w:rFonts w:ascii="Times New Roman" w:hAnsi="Times New Roman"/>
          <w:bCs/>
          <w:color w:val="000000"/>
          <w:spacing w:val="-4"/>
          <w:sz w:val="28"/>
          <w:szCs w:val="28"/>
          <w:lang w:val="vi-VN"/>
        </w:rPr>
        <w:t xml:space="preserve"> trong quá trình giám sát hậu kiểm thực phẩm từ sản xuất</w:t>
      </w:r>
      <w:r w:rsidRPr="00A96F68">
        <w:rPr>
          <w:rFonts w:ascii="Times New Roman" w:hAnsi="Times New Roman"/>
          <w:bCs/>
          <w:color w:val="000000"/>
          <w:spacing w:val="-4"/>
          <w:sz w:val="28"/>
          <w:szCs w:val="28"/>
        </w:rPr>
        <w:t>,</w:t>
      </w:r>
      <w:r w:rsidRPr="00A96F68">
        <w:rPr>
          <w:rFonts w:ascii="Times New Roman" w:hAnsi="Times New Roman"/>
          <w:bCs/>
          <w:color w:val="000000"/>
          <w:spacing w:val="-4"/>
          <w:sz w:val="28"/>
          <w:szCs w:val="28"/>
          <w:lang w:val="vi-VN"/>
        </w:rPr>
        <w:t xml:space="preserve"> nhập khẩu đến lưu thông trên thị trường.</w:t>
      </w:r>
      <w:r w:rsidRPr="00A96F68">
        <w:rPr>
          <w:rFonts w:ascii="Times New Roman" w:hAnsi="Times New Roman"/>
          <w:bCs/>
          <w:color w:val="000000"/>
          <w:spacing w:val="-4"/>
          <w:sz w:val="28"/>
          <w:szCs w:val="28"/>
          <w:lang w:val="en-GB"/>
        </w:rPr>
        <w:t xml:space="preserve"> </w:t>
      </w:r>
    </w:p>
    <w:p w14:paraId="5FD3F70C" w14:textId="4AB92D45" w:rsidR="00EC3CB6" w:rsidRPr="001D1AFA" w:rsidRDefault="00A96F68" w:rsidP="00B538F4">
      <w:pPr>
        <w:spacing w:before="80" w:line="288" w:lineRule="auto"/>
        <w:ind w:firstLine="567"/>
        <w:jc w:val="both"/>
        <w:rPr>
          <w:rFonts w:ascii="Times New Roman" w:hAnsi="Times New Roman"/>
          <w:spacing w:val="3"/>
          <w:sz w:val="28"/>
          <w:szCs w:val="28"/>
          <w:shd w:val="clear" w:color="auto" w:fill="FFFFFF"/>
          <w:lang w:val="en-GB"/>
        </w:rPr>
      </w:pPr>
      <w:r w:rsidRPr="001D1AFA">
        <w:rPr>
          <w:rFonts w:ascii="Times New Roman" w:hAnsi="Times New Roman"/>
          <w:bCs/>
          <w:i/>
          <w:color w:val="000000"/>
          <w:sz w:val="28"/>
          <w:szCs w:val="28"/>
          <w:lang w:val="en-GB"/>
        </w:rPr>
        <w:t>2.11.</w:t>
      </w:r>
      <w:r w:rsidRPr="00A96F68">
        <w:rPr>
          <w:rFonts w:ascii="Times New Roman" w:hAnsi="Times New Roman"/>
          <w:bCs/>
          <w:color w:val="000000"/>
          <w:sz w:val="28"/>
          <w:szCs w:val="28"/>
          <w:lang w:val="en-GB"/>
        </w:rPr>
        <w:t xml:space="preserve"> Chưa quy định </w:t>
      </w:r>
      <w:r w:rsidRPr="00A96F68">
        <w:rPr>
          <w:rFonts w:ascii="Times New Roman" w:hAnsi="Times New Roman"/>
          <w:color w:val="000000"/>
          <w:sz w:val="28"/>
          <w:szCs w:val="28"/>
          <w:lang w:val="vi-VN"/>
        </w:rPr>
        <w:t xml:space="preserve">quản lý, nhận diện, truy xuất nguồn gốc thực phẩm, nguyên liệu làm thực phẩm, phụ gia thực phẩm, chất hỗ trợ chế biến thực phẩm, </w:t>
      </w:r>
      <w:r w:rsidRPr="00A96F68">
        <w:rPr>
          <w:rFonts w:ascii="Times New Roman" w:hAnsi="Times New Roman"/>
          <w:bCs/>
          <w:color w:val="000000"/>
          <w:sz w:val="28"/>
          <w:szCs w:val="28"/>
          <w:lang w:val="vi"/>
        </w:rPr>
        <w:t>dụng cụ tiếp xúc trực tiếp với</w:t>
      </w:r>
      <w:r w:rsidRPr="00A96F68">
        <w:rPr>
          <w:rFonts w:ascii="Times New Roman" w:hAnsi="Times New Roman"/>
          <w:color w:val="000000"/>
          <w:sz w:val="28"/>
          <w:szCs w:val="28"/>
          <w:lang w:val="vi"/>
        </w:rPr>
        <w:t xml:space="preserve"> thực phẩm, vật liệu tiếp xúc trực tiếp với thực phẩm</w:t>
      </w:r>
      <w:r w:rsidRPr="00A96F68">
        <w:rPr>
          <w:rFonts w:ascii="Times New Roman" w:hAnsi="Times New Roman"/>
          <w:color w:val="000000"/>
          <w:sz w:val="28"/>
          <w:szCs w:val="28"/>
          <w:lang w:val="vi-VN"/>
        </w:rPr>
        <w:t xml:space="preserve"> lưu hành trên thị trường</w:t>
      </w:r>
      <w:r w:rsidRPr="00A96F68">
        <w:rPr>
          <w:rFonts w:ascii="Times New Roman" w:hAnsi="Times New Roman"/>
          <w:color w:val="000000"/>
          <w:sz w:val="28"/>
          <w:szCs w:val="28"/>
        </w:rPr>
        <w:t xml:space="preserve"> dựa</w:t>
      </w:r>
      <w:r w:rsidRPr="00A96F68">
        <w:rPr>
          <w:rFonts w:ascii="Times New Roman" w:hAnsi="Times New Roman"/>
          <w:bCs/>
          <w:color w:val="000000"/>
          <w:sz w:val="28"/>
          <w:szCs w:val="28"/>
          <w:lang w:val="en-GB"/>
        </w:rPr>
        <w:t xml:space="preserve"> </w:t>
      </w:r>
      <w:r w:rsidRPr="00A96F68">
        <w:rPr>
          <w:rFonts w:ascii="Times New Roman" w:hAnsi="Times New Roman"/>
          <w:color w:val="000000"/>
          <w:sz w:val="28"/>
          <w:szCs w:val="28"/>
        </w:rPr>
        <w:t>trên</w:t>
      </w:r>
      <w:r w:rsidRPr="00A96F68">
        <w:rPr>
          <w:rFonts w:ascii="Times New Roman" w:hAnsi="Times New Roman"/>
          <w:color w:val="000000"/>
          <w:sz w:val="28"/>
          <w:szCs w:val="28"/>
          <w:lang w:val="vi-VN"/>
        </w:rPr>
        <w:t xml:space="preserve"> nhãn bao bì ngoài của thực phẩm</w:t>
      </w:r>
      <w:r w:rsidRPr="00A96F68">
        <w:rPr>
          <w:rFonts w:ascii="Times New Roman" w:hAnsi="Times New Roman"/>
          <w:color w:val="000000"/>
          <w:sz w:val="28"/>
          <w:szCs w:val="28"/>
        </w:rPr>
        <w:t xml:space="preserve"> như</w:t>
      </w:r>
      <w:r w:rsidRPr="00A96F68">
        <w:rPr>
          <w:rFonts w:ascii="Times New Roman" w:hAnsi="Times New Roman"/>
          <w:color w:val="000000"/>
          <w:sz w:val="28"/>
          <w:szCs w:val="28"/>
          <w:lang w:val="vi-VN"/>
        </w:rPr>
        <w:t xml:space="preserve"> in mã vạch (Barcode), mã QR</w:t>
      </w:r>
      <w:r w:rsidR="001D1AFA">
        <w:rPr>
          <w:rFonts w:ascii="Times New Roman" w:hAnsi="Times New Roman"/>
          <w:color w:val="000000"/>
          <w:sz w:val="28"/>
          <w:szCs w:val="28"/>
          <w:lang w:val="en-GB"/>
        </w:rPr>
        <w:t>.</w:t>
      </w:r>
    </w:p>
    <w:p w14:paraId="21933978" w14:textId="34C2BAC3" w:rsidR="00BF64FC" w:rsidRPr="002F71C1" w:rsidRDefault="00AD43C9" w:rsidP="00B538F4">
      <w:pPr>
        <w:pStyle w:val="NormalWeb"/>
        <w:spacing w:before="80" w:beforeAutospacing="0" w:after="0" w:afterAutospacing="0" w:line="288" w:lineRule="auto"/>
        <w:ind w:firstLine="567"/>
        <w:jc w:val="both"/>
        <w:rPr>
          <w:b/>
          <w:bCs/>
          <w:color w:val="000000"/>
          <w:sz w:val="28"/>
          <w:szCs w:val="28"/>
          <w:lang w:val="vi-VN"/>
        </w:rPr>
      </w:pPr>
      <w:r w:rsidRPr="00A02EF4">
        <w:rPr>
          <w:b/>
          <w:bCs/>
          <w:color w:val="000000"/>
          <w:sz w:val="28"/>
          <w:szCs w:val="28"/>
          <w:lang w:val="vi-VN"/>
        </w:rPr>
        <w:t xml:space="preserve">II. MỤC ĐÍCH, QUAN ĐIỂM XÂY DỰNG </w:t>
      </w:r>
      <w:r w:rsidR="00320889" w:rsidRPr="002F71C1">
        <w:rPr>
          <w:b/>
          <w:bCs/>
          <w:color w:val="000000"/>
          <w:sz w:val="28"/>
          <w:szCs w:val="28"/>
          <w:lang w:val="vi-VN"/>
        </w:rPr>
        <w:t>CHÍNH SÁCH</w:t>
      </w:r>
    </w:p>
    <w:p w14:paraId="3BFAC3AE" w14:textId="21A4A2BF" w:rsidR="00BF64FC" w:rsidRPr="00841F5D" w:rsidRDefault="00AD43C9" w:rsidP="00B538F4">
      <w:pPr>
        <w:pStyle w:val="NormalWeb"/>
        <w:spacing w:before="80" w:beforeAutospacing="0" w:after="0" w:afterAutospacing="0" w:line="288" w:lineRule="auto"/>
        <w:ind w:firstLine="567"/>
        <w:jc w:val="both"/>
        <w:rPr>
          <w:b/>
          <w:bCs/>
          <w:color w:val="000000"/>
          <w:sz w:val="28"/>
          <w:szCs w:val="28"/>
          <w:lang w:val="vi-VN"/>
        </w:rPr>
      </w:pPr>
      <w:r w:rsidRPr="00841F5D">
        <w:rPr>
          <w:b/>
          <w:bCs/>
          <w:color w:val="000000"/>
          <w:sz w:val="28"/>
          <w:szCs w:val="28"/>
          <w:lang w:val="vi-VN"/>
        </w:rPr>
        <w:t xml:space="preserve">1. Mục đích </w:t>
      </w:r>
    </w:p>
    <w:p w14:paraId="60CBB266" w14:textId="77777777" w:rsidR="00A96F68" w:rsidRPr="002F71C1" w:rsidRDefault="00A96F68"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1.1. Giải quyết kịp thời các hạn chế, vướng mắc, bất cập trong các quy định của Luật ATTP.</w:t>
      </w:r>
    </w:p>
    <w:p w14:paraId="0187E34D" w14:textId="77777777" w:rsidR="00A96F68" w:rsidRPr="00A96F68" w:rsidRDefault="00A96F68" w:rsidP="00B538F4">
      <w:pPr>
        <w:spacing w:line="276" w:lineRule="auto"/>
        <w:ind w:firstLine="567"/>
        <w:jc w:val="both"/>
        <w:rPr>
          <w:rFonts w:ascii="Times New Roman" w:hAnsi="Times New Roman"/>
          <w:color w:val="000000"/>
          <w:sz w:val="28"/>
          <w:szCs w:val="28"/>
        </w:rPr>
      </w:pPr>
      <w:r w:rsidRPr="00A96F68">
        <w:rPr>
          <w:rFonts w:ascii="Times New Roman" w:hAnsi="Times New Roman"/>
          <w:color w:val="000000"/>
          <w:sz w:val="28"/>
          <w:szCs w:val="28"/>
        </w:rPr>
        <w:t>1.2 Xác định và đề cao trách nhiệm của cơ quan quản lý, doanh nghiệp kinh doanh thực phẩm, nâng cao hiệu quả bảo đảm chất lượng, an toàn thực phẩm.</w:t>
      </w:r>
    </w:p>
    <w:p w14:paraId="5527B832" w14:textId="77777777" w:rsidR="00A96F68" w:rsidRPr="00A96F68" w:rsidRDefault="00A96F68" w:rsidP="00B538F4">
      <w:pPr>
        <w:spacing w:line="276" w:lineRule="auto"/>
        <w:ind w:firstLine="567"/>
        <w:jc w:val="both"/>
        <w:rPr>
          <w:rFonts w:ascii="Times New Roman" w:hAnsi="Times New Roman"/>
          <w:color w:val="000000"/>
          <w:sz w:val="28"/>
          <w:szCs w:val="28"/>
        </w:rPr>
      </w:pPr>
      <w:r w:rsidRPr="00A96F68">
        <w:rPr>
          <w:rFonts w:ascii="Times New Roman" w:hAnsi="Times New Roman"/>
          <w:color w:val="000000"/>
          <w:sz w:val="28"/>
          <w:szCs w:val="28"/>
        </w:rPr>
        <w:t>1.3. Tăng cường công tác hậu kiểm để nâng cao hiệu lực, hiệu quả thực thi quy định của pháp luật về an toàn thực phẩm và nâng cao chất lượng thực phẩm.</w:t>
      </w:r>
    </w:p>
    <w:p w14:paraId="50C7A33E" w14:textId="6FD22AFB" w:rsidR="0054753C" w:rsidRDefault="00A96F68" w:rsidP="00B538F4">
      <w:pPr>
        <w:widowControl w:val="0"/>
        <w:spacing w:before="80" w:line="288" w:lineRule="auto"/>
        <w:ind w:firstLine="567"/>
        <w:jc w:val="both"/>
        <w:textAlignment w:val="baseline"/>
        <w:rPr>
          <w:rFonts w:ascii="Times New Roman" w:hAnsi="Times New Roman"/>
          <w:sz w:val="28"/>
          <w:szCs w:val="28"/>
          <w:lang w:val="vi-VN"/>
        </w:rPr>
      </w:pPr>
      <w:r w:rsidRPr="00A96F68">
        <w:rPr>
          <w:rFonts w:ascii="Times New Roman" w:hAnsi="Times New Roman"/>
          <w:color w:val="000000"/>
          <w:spacing w:val="-4"/>
          <w:sz w:val="28"/>
          <w:szCs w:val="28"/>
        </w:rPr>
        <w:t>1.4.</w:t>
      </w:r>
      <w:r w:rsidRPr="00A96F68">
        <w:rPr>
          <w:rFonts w:ascii="Times New Roman" w:hAnsi="Times New Roman"/>
          <w:bCs/>
          <w:color w:val="000000"/>
          <w:spacing w:val="-4"/>
          <w:sz w:val="28"/>
          <w:szCs w:val="28"/>
          <w:lang w:val="pt-BR"/>
        </w:rPr>
        <w:t xml:space="preserve"> Tiếp tục cải cách thủ tục hành chính, phân cấp, phân quyền trong hoạt động về quản lý thực phẩm, bảo đảm quyền lợi của người tiêu dùng, tạo thuận lợi cho người dân, doanh nghiệp.</w:t>
      </w:r>
    </w:p>
    <w:p w14:paraId="52E5A357" w14:textId="4404491C" w:rsidR="00BF64FC" w:rsidRPr="00841F5D" w:rsidRDefault="00AD43C9" w:rsidP="00B538F4">
      <w:pPr>
        <w:pStyle w:val="NormalWeb"/>
        <w:spacing w:before="80" w:beforeAutospacing="0" w:after="0" w:afterAutospacing="0" w:line="288" w:lineRule="auto"/>
        <w:ind w:firstLine="567"/>
        <w:jc w:val="both"/>
        <w:rPr>
          <w:b/>
          <w:bCs/>
          <w:color w:val="000000"/>
          <w:sz w:val="28"/>
          <w:szCs w:val="28"/>
          <w:lang w:val="vi-VN"/>
        </w:rPr>
      </w:pPr>
      <w:r w:rsidRPr="00841F5D">
        <w:rPr>
          <w:b/>
          <w:bCs/>
          <w:color w:val="000000"/>
          <w:sz w:val="28"/>
          <w:szCs w:val="28"/>
          <w:lang w:val="vi-VN"/>
        </w:rPr>
        <w:lastRenderedPageBreak/>
        <w:t>2. Quan điểm xây dựng</w:t>
      </w:r>
    </w:p>
    <w:p w14:paraId="7D6BD9A3" w14:textId="77777777" w:rsidR="00A96F68" w:rsidRPr="002F71C1" w:rsidRDefault="00A96F68" w:rsidP="00B538F4">
      <w:pPr>
        <w:shd w:val="clear" w:color="auto" w:fill="FFFFFF"/>
        <w:spacing w:line="276" w:lineRule="auto"/>
        <w:ind w:firstLine="567"/>
        <w:jc w:val="both"/>
        <w:rPr>
          <w:rFonts w:ascii="Times New Roman" w:hAnsi="Times New Roman"/>
          <w:color w:val="000000"/>
          <w:spacing w:val="-2"/>
          <w:sz w:val="28"/>
          <w:szCs w:val="28"/>
          <w:shd w:val="clear" w:color="auto" w:fill="FFFFFF"/>
          <w:lang w:val="vi-VN"/>
        </w:rPr>
      </w:pPr>
      <w:r w:rsidRPr="002F71C1">
        <w:rPr>
          <w:rFonts w:ascii="Times New Roman" w:hAnsi="Times New Roman"/>
          <w:color w:val="000000"/>
          <w:spacing w:val="-2"/>
          <w:sz w:val="28"/>
          <w:szCs w:val="28"/>
          <w:shd w:val="clear" w:color="auto" w:fill="FFFFFF"/>
          <w:lang w:val="vi-VN"/>
        </w:rPr>
        <w:t>2.1. Thể chế hóa đầy đủ quan điểm, chủ trương, đường lối của Đảng vào pháp luật, trong đó chú trọng đến công tác bảo vệ, chăm sóc và nâng cao sức khoẻ nhân dân; bám sát chủ trương tại Nghị quyết số 20/NQ-TW của Ban Chấp hành Trung ương Đảng về tăng cường chăm sóc và bảo vệ sức khỏe nhân dân.</w:t>
      </w:r>
    </w:p>
    <w:p w14:paraId="2D8944BE" w14:textId="77777777" w:rsidR="00A96F68" w:rsidRPr="002F71C1" w:rsidRDefault="00A96F68" w:rsidP="00B538F4">
      <w:pPr>
        <w:shd w:val="clear" w:color="auto" w:fill="FFFFFF"/>
        <w:spacing w:line="276" w:lineRule="auto"/>
        <w:ind w:firstLine="567"/>
        <w:jc w:val="both"/>
        <w:rPr>
          <w:rFonts w:ascii="Times New Roman" w:hAnsi="Times New Roman"/>
          <w:color w:val="000000"/>
          <w:spacing w:val="2"/>
          <w:sz w:val="28"/>
          <w:szCs w:val="28"/>
          <w:shd w:val="clear" w:color="auto" w:fill="FFFFFF"/>
          <w:lang w:val="vi-VN"/>
        </w:rPr>
      </w:pPr>
      <w:r w:rsidRPr="002F71C1">
        <w:rPr>
          <w:rFonts w:ascii="Times New Roman" w:hAnsi="Times New Roman"/>
          <w:color w:val="000000"/>
          <w:spacing w:val="2"/>
          <w:sz w:val="28"/>
          <w:szCs w:val="28"/>
          <w:shd w:val="clear" w:color="auto" w:fill="FFFFFF"/>
          <w:lang w:val="vi-VN"/>
        </w:rPr>
        <w:t>2.2. Kế thừa các quy định hiện hành, bảo đảm sự đồng bộ với các quy định của pháp luật có liên quan về thực phẩm.</w:t>
      </w:r>
    </w:p>
    <w:p w14:paraId="061EF0B0" w14:textId="77777777" w:rsidR="00A96F68" w:rsidRPr="00A96F68" w:rsidRDefault="00A96F68" w:rsidP="00B538F4">
      <w:pPr>
        <w:shd w:val="clear" w:color="auto" w:fill="FFFFFF"/>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pacing w:val="2"/>
          <w:sz w:val="28"/>
          <w:szCs w:val="28"/>
          <w:shd w:val="clear" w:color="auto" w:fill="FFFFFF"/>
          <w:lang w:val="vi-VN"/>
        </w:rPr>
        <w:t xml:space="preserve">2.3. Rà soát bảo đảm tính hợp hiến, hợp pháp, tính đồng bộ, thống nhất và tính khả thi của hệ thống pháp luật; </w:t>
      </w:r>
      <w:r w:rsidRPr="002F71C1">
        <w:rPr>
          <w:rFonts w:ascii="Times New Roman" w:hAnsi="Times New Roman"/>
          <w:color w:val="000000"/>
          <w:sz w:val="28"/>
          <w:szCs w:val="28"/>
          <w:shd w:val="clear" w:color="auto" w:fill="FFFFFF"/>
          <w:lang w:val="vi-VN"/>
        </w:rPr>
        <w:t>bảo đảm hoàn thiện hệ thống pháp luật về an toàn thực phẩm</w:t>
      </w:r>
      <w:r w:rsidRPr="00A96F68">
        <w:rPr>
          <w:rFonts w:ascii="Times New Roman" w:hAnsi="Times New Roman"/>
          <w:color w:val="000000"/>
          <w:sz w:val="28"/>
          <w:szCs w:val="28"/>
          <w:lang w:val="vi-VN"/>
        </w:rPr>
        <w:t>; tiếp cận tối đa các thông lệ quốc tế cũng như phù hợp với các điều ước quốc tế mà Việt Nam là thành viên.</w:t>
      </w:r>
    </w:p>
    <w:p w14:paraId="62F3ADA9" w14:textId="6C04443C" w:rsidR="005961CC" w:rsidRDefault="00A96F68" w:rsidP="00B538F4">
      <w:pPr>
        <w:widowControl w:val="0"/>
        <w:spacing w:before="80" w:line="288" w:lineRule="auto"/>
        <w:ind w:firstLine="567"/>
        <w:jc w:val="both"/>
        <w:rPr>
          <w:rFonts w:ascii="Times New Roman" w:hAnsi="Times New Roman"/>
          <w:sz w:val="28"/>
          <w:szCs w:val="28"/>
          <w:lang w:val="vi-VN"/>
        </w:rPr>
      </w:pPr>
      <w:r w:rsidRPr="002F71C1">
        <w:rPr>
          <w:rFonts w:ascii="Times New Roman" w:hAnsi="Times New Roman"/>
          <w:color w:val="000000"/>
          <w:sz w:val="28"/>
          <w:szCs w:val="28"/>
          <w:lang w:val="vi-VN"/>
        </w:rPr>
        <w:t xml:space="preserve">2.4. </w:t>
      </w:r>
      <w:r w:rsidRPr="00A96F68">
        <w:rPr>
          <w:rFonts w:ascii="Times New Roman" w:hAnsi="Times New Roman"/>
          <w:color w:val="000000"/>
          <w:sz w:val="28"/>
          <w:szCs w:val="28"/>
          <w:lang w:val="vi-VN"/>
        </w:rPr>
        <w:t>Đổi mới mạnh mẽ quy trình, thủ tục hành chính theo hướng cắt giảm tối đa thủ tục hành chính cho người dân và doanh nghiệp; đẩy mạnh phân cấp, phân quyền gắn với tăng cường trách nhiệm của các cấp, các ngành, các đơn vị.</w:t>
      </w:r>
    </w:p>
    <w:p w14:paraId="421EF595" w14:textId="704DC914" w:rsidR="00AD43C9" w:rsidRPr="00841F5D" w:rsidRDefault="002200C6" w:rsidP="00B538F4">
      <w:pPr>
        <w:pStyle w:val="BodyTextIndent2"/>
        <w:keepNext/>
        <w:spacing w:before="80" w:line="288" w:lineRule="auto"/>
        <w:ind w:firstLine="567"/>
        <w:rPr>
          <w:rFonts w:ascii="Times New Roman" w:hAnsi="Times New Roman"/>
          <w:bCs/>
          <w:color w:val="000000"/>
          <w:szCs w:val="28"/>
          <w:lang w:val="vi-VN"/>
        </w:rPr>
      </w:pPr>
      <w:r w:rsidRPr="002F71C1">
        <w:rPr>
          <w:rFonts w:ascii="Times New Roman" w:hAnsi="Times New Roman"/>
          <w:bCs/>
          <w:color w:val="000000"/>
          <w:szCs w:val="28"/>
          <w:lang w:val="vi-VN"/>
        </w:rPr>
        <w:t>III</w:t>
      </w:r>
      <w:r w:rsidR="00AD43C9" w:rsidRPr="00841F5D">
        <w:rPr>
          <w:rFonts w:ascii="Times New Roman" w:hAnsi="Times New Roman"/>
          <w:bCs/>
          <w:color w:val="000000"/>
          <w:szCs w:val="28"/>
          <w:lang w:val="vi-VN"/>
        </w:rPr>
        <w:t xml:space="preserve">. </w:t>
      </w:r>
      <w:r w:rsidR="00320889" w:rsidRPr="002F71C1">
        <w:rPr>
          <w:rFonts w:ascii="Times New Roman" w:hAnsi="Times New Roman"/>
          <w:bCs/>
          <w:color w:val="000000"/>
          <w:szCs w:val="28"/>
          <w:lang w:val="vi-VN"/>
        </w:rPr>
        <w:t>PHẠM VI, ĐỐI TƯỢNG ÁP DỤNG CỦA CHÍNH SÁCH</w:t>
      </w:r>
      <w:r w:rsidR="006F3E17" w:rsidRPr="00841F5D">
        <w:rPr>
          <w:rFonts w:ascii="Times New Roman" w:hAnsi="Times New Roman"/>
          <w:bCs/>
          <w:color w:val="000000"/>
          <w:szCs w:val="28"/>
          <w:lang w:val="vi-VN"/>
        </w:rPr>
        <w:t xml:space="preserve"> </w:t>
      </w:r>
    </w:p>
    <w:p w14:paraId="3EAAA4FC" w14:textId="3B30EBB4" w:rsidR="00E75605" w:rsidRPr="00566E86" w:rsidRDefault="00E75605" w:rsidP="00B538F4">
      <w:pPr>
        <w:widowControl w:val="0"/>
        <w:spacing w:before="80" w:line="288" w:lineRule="auto"/>
        <w:ind w:firstLine="567"/>
        <w:jc w:val="both"/>
        <w:outlineLvl w:val="1"/>
        <w:rPr>
          <w:rFonts w:ascii="Times New Roman" w:hAnsi="Times New Roman"/>
          <w:b/>
          <w:bCs/>
          <w:color w:val="000000"/>
          <w:sz w:val="28"/>
          <w:szCs w:val="28"/>
          <w:lang w:val="vi-VN"/>
        </w:rPr>
      </w:pPr>
      <w:r w:rsidRPr="00566E86">
        <w:rPr>
          <w:rFonts w:ascii="Times New Roman" w:hAnsi="Times New Roman"/>
          <w:b/>
          <w:bCs/>
          <w:color w:val="000000"/>
          <w:sz w:val="28"/>
          <w:szCs w:val="28"/>
          <w:lang w:val="vi-VN"/>
        </w:rPr>
        <w:t>1. Phạm vi điều chỉnh</w:t>
      </w:r>
    </w:p>
    <w:p w14:paraId="7395AED8" w14:textId="1219395D" w:rsidR="00A96F68" w:rsidRPr="00ED0121" w:rsidRDefault="00A96F68" w:rsidP="00B538F4">
      <w:pPr>
        <w:widowControl w:val="0"/>
        <w:spacing w:before="80" w:line="288" w:lineRule="auto"/>
        <w:ind w:firstLine="567"/>
        <w:jc w:val="both"/>
        <w:outlineLvl w:val="1"/>
        <w:rPr>
          <w:rFonts w:ascii="Times New Roman" w:hAnsi="Times New Roman"/>
          <w:bCs/>
          <w:color w:val="000000"/>
          <w:sz w:val="28"/>
          <w:szCs w:val="28"/>
          <w:lang w:val="vi-VN"/>
        </w:rPr>
      </w:pPr>
      <w:r w:rsidRPr="00ED0121">
        <w:rPr>
          <w:rFonts w:ascii="Times New Roman" w:hAnsi="Times New Roman"/>
          <w:bCs/>
          <w:color w:val="000000"/>
          <w:sz w:val="28"/>
          <w:szCs w:val="28"/>
          <w:lang w:val="vi-VN"/>
        </w:rPr>
        <w:t xml:space="preserve">Luật này quy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 xml:space="preserve">ịnh về nguyên tắc, chính sách quản lý và những hành vi bị nghiêm cấm; quyền và nghĩa vụ của tổ chức, cá nhân trong bảo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ảm chất l</w:t>
      </w:r>
      <w:r w:rsidRPr="00ED0121">
        <w:rPr>
          <w:rFonts w:ascii="Times New Roman" w:hAnsi="Times New Roman" w:hint="eastAsia"/>
          <w:bCs/>
          <w:color w:val="000000"/>
          <w:sz w:val="28"/>
          <w:szCs w:val="28"/>
          <w:lang w:val="vi-VN"/>
        </w:rPr>
        <w:t>ư</w:t>
      </w:r>
      <w:r w:rsidRPr="00ED0121">
        <w:rPr>
          <w:rFonts w:ascii="Times New Roman" w:hAnsi="Times New Roman"/>
          <w:bCs/>
          <w:color w:val="000000"/>
          <w:sz w:val="28"/>
          <w:szCs w:val="28"/>
          <w:lang w:val="vi-VN"/>
        </w:rPr>
        <w:t xml:space="preserve">ợng, an toàn thực phẩm;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 xml:space="preserve">iều kiện bảo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ảm chất l</w:t>
      </w:r>
      <w:r w:rsidRPr="00ED0121">
        <w:rPr>
          <w:rFonts w:ascii="Times New Roman" w:hAnsi="Times New Roman" w:hint="eastAsia"/>
          <w:bCs/>
          <w:color w:val="000000"/>
          <w:sz w:val="28"/>
          <w:szCs w:val="28"/>
          <w:lang w:val="vi-VN"/>
        </w:rPr>
        <w:t>ư</w:t>
      </w:r>
      <w:r w:rsidRPr="00ED0121">
        <w:rPr>
          <w:rFonts w:ascii="Times New Roman" w:hAnsi="Times New Roman"/>
          <w:bCs/>
          <w:color w:val="000000"/>
          <w:sz w:val="28"/>
          <w:szCs w:val="28"/>
          <w:lang w:val="vi-VN"/>
        </w:rPr>
        <w:t xml:space="preserve">ợng, an toàn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 xml:space="preserve">ối với sản phẩm thực phẩm,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iều kiện của c</w:t>
      </w:r>
      <w:r w:rsidRPr="00ED0121">
        <w:rPr>
          <w:rFonts w:ascii="Times New Roman" w:hAnsi="Times New Roman" w:hint="eastAsia"/>
          <w:bCs/>
          <w:color w:val="000000"/>
          <w:sz w:val="28"/>
          <w:szCs w:val="28"/>
          <w:lang w:val="vi-VN"/>
        </w:rPr>
        <w:t>ơ</w:t>
      </w:r>
      <w:r w:rsidRPr="00ED0121">
        <w:rPr>
          <w:rFonts w:ascii="Times New Roman" w:hAnsi="Times New Roman"/>
          <w:bCs/>
          <w:color w:val="000000"/>
          <w:sz w:val="28"/>
          <w:szCs w:val="28"/>
          <w:lang w:val="vi-VN"/>
        </w:rPr>
        <w:t xml:space="preserve"> sở kinh doanh sản phẩm thực phẩm; nhập khẩu, xuất khẩu sản phẩm thực phẩm; quảng cáo, ghi nhãn sản phẩm thực phẩm; yêu cầu kỹ thuật, kiểm nghiệm sản phẩm thực phẩm; phân tích nguy c</w:t>
      </w:r>
      <w:r w:rsidRPr="00ED0121">
        <w:rPr>
          <w:rFonts w:ascii="Times New Roman" w:hAnsi="Times New Roman" w:hint="eastAsia"/>
          <w:bCs/>
          <w:color w:val="000000"/>
          <w:sz w:val="28"/>
          <w:szCs w:val="28"/>
          <w:lang w:val="vi-VN"/>
        </w:rPr>
        <w:t>ơ</w:t>
      </w:r>
      <w:r w:rsidRPr="00ED0121">
        <w:rPr>
          <w:rFonts w:ascii="Times New Roman" w:hAnsi="Times New Roman"/>
          <w:bCs/>
          <w:color w:val="000000"/>
          <w:sz w:val="28"/>
          <w:szCs w:val="28"/>
          <w:lang w:val="vi-VN"/>
        </w:rPr>
        <w:t xml:space="preserve"> và khắc phục sự cố </w:t>
      </w:r>
      <w:r w:rsidRPr="00ED0121">
        <w:rPr>
          <w:rFonts w:ascii="Times New Roman" w:hAnsi="Times New Roman" w:hint="eastAsia"/>
          <w:bCs/>
          <w:color w:val="000000"/>
          <w:sz w:val="28"/>
          <w:szCs w:val="28"/>
          <w:lang w:val="vi-VN"/>
        </w:rPr>
        <w:t>đ</w:t>
      </w:r>
      <w:r w:rsidRPr="00ED0121">
        <w:rPr>
          <w:rFonts w:ascii="Times New Roman" w:hAnsi="Times New Roman"/>
          <w:bCs/>
          <w:color w:val="000000"/>
          <w:sz w:val="28"/>
          <w:szCs w:val="28"/>
          <w:lang w:val="vi-VN"/>
        </w:rPr>
        <w:t>ối với sản phẩm thực phẩm; thông tin, giáo dục, truyền thông về chất l</w:t>
      </w:r>
      <w:r w:rsidRPr="00ED0121">
        <w:rPr>
          <w:rFonts w:ascii="Times New Roman" w:hAnsi="Times New Roman" w:hint="eastAsia"/>
          <w:bCs/>
          <w:color w:val="000000"/>
          <w:sz w:val="28"/>
          <w:szCs w:val="28"/>
          <w:lang w:val="vi-VN"/>
        </w:rPr>
        <w:t>ư</w:t>
      </w:r>
      <w:r w:rsidRPr="00ED0121">
        <w:rPr>
          <w:rFonts w:ascii="Times New Roman" w:hAnsi="Times New Roman"/>
          <w:bCs/>
          <w:color w:val="000000"/>
          <w:sz w:val="28"/>
          <w:szCs w:val="28"/>
          <w:lang w:val="vi-VN"/>
        </w:rPr>
        <w:t>ợng, an toàn sản phẩm thực phẩm; quản lý nhà n</w:t>
      </w:r>
      <w:r w:rsidRPr="00ED0121">
        <w:rPr>
          <w:rFonts w:ascii="Times New Roman" w:hAnsi="Times New Roman" w:hint="eastAsia"/>
          <w:bCs/>
          <w:color w:val="000000"/>
          <w:sz w:val="28"/>
          <w:szCs w:val="28"/>
          <w:lang w:val="vi-VN"/>
        </w:rPr>
        <w:t>ư</w:t>
      </w:r>
      <w:r w:rsidRPr="00ED0121">
        <w:rPr>
          <w:rFonts w:ascii="Times New Roman" w:hAnsi="Times New Roman"/>
          <w:bCs/>
          <w:color w:val="000000"/>
          <w:sz w:val="28"/>
          <w:szCs w:val="28"/>
          <w:lang w:val="vi-VN"/>
        </w:rPr>
        <w:t>ớc về sản phẩm thực phẩm.</w:t>
      </w:r>
    </w:p>
    <w:p w14:paraId="3A79B97B" w14:textId="77777777" w:rsidR="00A96F68" w:rsidRPr="002F71C1" w:rsidRDefault="00A96F68" w:rsidP="00B538F4">
      <w:pPr>
        <w:spacing w:line="276" w:lineRule="auto"/>
        <w:ind w:firstLine="567"/>
        <w:jc w:val="both"/>
        <w:outlineLvl w:val="1"/>
        <w:rPr>
          <w:rFonts w:ascii="Times New Roman" w:hAnsi="Times New Roman"/>
          <w:b/>
          <w:color w:val="000000"/>
          <w:spacing w:val="-2"/>
          <w:sz w:val="28"/>
          <w:szCs w:val="28"/>
          <w:lang w:val="vi-VN"/>
        </w:rPr>
      </w:pPr>
      <w:r w:rsidRPr="002F71C1">
        <w:rPr>
          <w:rFonts w:ascii="Times New Roman" w:hAnsi="Times New Roman"/>
          <w:b/>
          <w:color w:val="000000"/>
          <w:spacing w:val="-2"/>
          <w:sz w:val="28"/>
          <w:szCs w:val="28"/>
          <w:lang w:val="vi-VN"/>
        </w:rPr>
        <w:t>2. Đối tượng áp dụng</w:t>
      </w:r>
    </w:p>
    <w:p w14:paraId="6072BFD5" w14:textId="6ACD7B46" w:rsidR="00A96F68" w:rsidRPr="002F71C1" w:rsidRDefault="00A96F68" w:rsidP="00B538F4">
      <w:pPr>
        <w:tabs>
          <w:tab w:val="left" w:pos="720"/>
        </w:tabs>
        <w:spacing w:before="80" w:line="288" w:lineRule="auto"/>
        <w:ind w:firstLine="567"/>
        <w:jc w:val="both"/>
        <w:rPr>
          <w:rFonts w:ascii="Times New Roman" w:hAnsi="Times New Roman"/>
          <w:bCs/>
          <w:sz w:val="28"/>
          <w:szCs w:val="28"/>
          <w:lang w:val="vi-VN"/>
        </w:rPr>
      </w:pPr>
      <w:r w:rsidRPr="002F71C1">
        <w:rPr>
          <w:rFonts w:ascii="Times New Roman" w:hAnsi="Times New Roman"/>
          <w:color w:val="000000"/>
          <w:sz w:val="28"/>
          <w:szCs w:val="28"/>
          <w:lang w:val="vi-VN"/>
        </w:rPr>
        <w:t xml:space="preserve">Luật này áp dụng </w:t>
      </w:r>
      <w:r w:rsidRPr="002F71C1">
        <w:rPr>
          <w:rFonts w:ascii="Times New Roman" w:hAnsi="Times New Roman" w:hint="eastAsia"/>
          <w:color w:val="000000"/>
          <w:sz w:val="28"/>
          <w:szCs w:val="28"/>
          <w:lang w:val="vi-VN"/>
        </w:rPr>
        <w:t>đ</w:t>
      </w:r>
      <w:r w:rsidRPr="002F71C1">
        <w:rPr>
          <w:rFonts w:ascii="Times New Roman" w:hAnsi="Times New Roman"/>
          <w:color w:val="000000"/>
          <w:sz w:val="28"/>
          <w:szCs w:val="28"/>
          <w:lang w:val="vi-VN"/>
        </w:rPr>
        <w:t>ối với c</w:t>
      </w:r>
      <w:r w:rsidRPr="002F71C1">
        <w:rPr>
          <w:rFonts w:ascii="Times New Roman" w:hAnsi="Times New Roman" w:hint="eastAsia"/>
          <w:color w:val="000000"/>
          <w:sz w:val="28"/>
          <w:szCs w:val="28"/>
          <w:lang w:val="vi-VN"/>
        </w:rPr>
        <w:t>ơ</w:t>
      </w:r>
      <w:r w:rsidRPr="002F71C1">
        <w:rPr>
          <w:rFonts w:ascii="Times New Roman" w:hAnsi="Times New Roman"/>
          <w:color w:val="000000"/>
          <w:sz w:val="28"/>
          <w:szCs w:val="28"/>
          <w:lang w:val="vi-VN"/>
        </w:rPr>
        <w:t xml:space="preserve"> quan, tổ chức, cá nhân trong n</w:t>
      </w:r>
      <w:r w:rsidRPr="002F71C1">
        <w:rPr>
          <w:rFonts w:ascii="Times New Roman" w:hAnsi="Times New Roman" w:hint="eastAsia"/>
          <w:color w:val="000000"/>
          <w:sz w:val="28"/>
          <w:szCs w:val="28"/>
          <w:lang w:val="vi-VN"/>
        </w:rPr>
        <w:t>ư</w:t>
      </w:r>
      <w:r w:rsidRPr="002F71C1">
        <w:rPr>
          <w:rFonts w:ascii="Times New Roman" w:hAnsi="Times New Roman"/>
          <w:color w:val="000000"/>
          <w:sz w:val="28"/>
          <w:szCs w:val="28"/>
          <w:lang w:val="vi-VN"/>
        </w:rPr>
        <w:t>ớc và tổ chức, cá nhân n</w:t>
      </w:r>
      <w:r w:rsidRPr="002F71C1">
        <w:rPr>
          <w:rFonts w:ascii="Times New Roman" w:hAnsi="Times New Roman" w:hint="eastAsia"/>
          <w:color w:val="000000"/>
          <w:sz w:val="28"/>
          <w:szCs w:val="28"/>
          <w:lang w:val="vi-VN"/>
        </w:rPr>
        <w:t>ư</w:t>
      </w:r>
      <w:r w:rsidRPr="002F71C1">
        <w:rPr>
          <w:rFonts w:ascii="Times New Roman" w:hAnsi="Times New Roman"/>
          <w:color w:val="000000"/>
          <w:sz w:val="28"/>
          <w:szCs w:val="28"/>
          <w:lang w:val="vi-VN"/>
        </w:rPr>
        <w:t xml:space="preserve">ớc ngoài có liên quan </w:t>
      </w:r>
      <w:r w:rsidRPr="002F71C1">
        <w:rPr>
          <w:rFonts w:ascii="Times New Roman" w:hAnsi="Times New Roman" w:hint="eastAsia"/>
          <w:color w:val="000000"/>
          <w:sz w:val="28"/>
          <w:szCs w:val="28"/>
          <w:lang w:val="vi-VN"/>
        </w:rPr>
        <w:t>đ</w:t>
      </w:r>
      <w:r w:rsidRPr="002F71C1">
        <w:rPr>
          <w:rFonts w:ascii="Times New Roman" w:hAnsi="Times New Roman"/>
          <w:color w:val="000000"/>
          <w:sz w:val="28"/>
          <w:szCs w:val="28"/>
          <w:lang w:val="vi-VN"/>
        </w:rPr>
        <w:t xml:space="preserve">ến hoạt </w:t>
      </w:r>
      <w:r w:rsidRPr="002F71C1">
        <w:rPr>
          <w:rFonts w:ascii="Times New Roman" w:hAnsi="Times New Roman" w:hint="eastAsia"/>
          <w:color w:val="000000"/>
          <w:sz w:val="28"/>
          <w:szCs w:val="28"/>
          <w:lang w:val="vi-VN"/>
        </w:rPr>
        <w:t>đ</w:t>
      </w:r>
      <w:r w:rsidRPr="002F71C1">
        <w:rPr>
          <w:rFonts w:ascii="Times New Roman" w:hAnsi="Times New Roman"/>
          <w:color w:val="000000"/>
          <w:sz w:val="28"/>
          <w:szCs w:val="28"/>
          <w:lang w:val="vi-VN"/>
        </w:rPr>
        <w:t xml:space="preserve">ộng kinh doanh và hoạt </w:t>
      </w:r>
      <w:r w:rsidRPr="002F71C1">
        <w:rPr>
          <w:rFonts w:ascii="Times New Roman" w:hAnsi="Times New Roman" w:hint="eastAsia"/>
          <w:color w:val="000000"/>
          <w:sz w:val="28"/>
          <w:szCs w:val="28"/>
          <w:lang w:val="vi-VN"/>
        </w:rPr>
        <w:t>đ</w:t>
      </w:r>
      <w:r w:rsidRPr="002F71C1">
        <w:rPr>
          <w:rFonts w:ascii="Times New Roman" w:hAnsi="Times New Roman"/>
          <w:color w:val="000000"/>
          <w:sz w:val="28"/>
          <w:szCs w:val="28"/>
          <w:lang w:val="vi-VN"/>
        </w:rPr>
        <w:t xml:space="preserve">ộng không vì mục </w:t>
      </w:r>
      <w:r w:rsidRPr="002F71C1">
        <w:rPr>
          <w:rFonts w:ascii="Times New Roman" w:hAnsi="Times New Roman" w:hint="eastAsia"/>
          <w:color w:val="000000"/>
          <w:sz w:val="28"/>
          <w:szCs w:val="28"/>
          <w:lang w:val="vi-VN"/>
        </w:rPr>
        <w:t>đí</w:t>
      </w:r>
      <w:r w:rsidRPr="002F71C1">
        <w:rPr>
          <w:rFonts w:ascii="Times New Roman" w:hAnsi="Times New Roman"/>
          <w:color w:val="000000"/>
          <w:sz w:val="28"/>
          <w:szCs w:val="28"/>
          <w:lang w:val="vi-VN"/>
        </w:rPr>
        <w:t>ch th</w:t>
      </w:r>
      <w:r w:rsidRPr="002F71C1">
        <w:rPr>
          <w:rFonts w:ascii="Times New Roman" w:hAnsi="Times New Roman" w:hint="eastAsia"/>
          <w:color w:val="000000"/>
          <w:sz w:val="28"/>
          <w:szCs w:val="28"/>
          <w:lang w:val="vi-VN"/>
        </w:rPr>
        <w:t>ươ</w:t>
      </w:r>
      <w:r w:rsidRPr="002F71C1">
        <w:rPr>
          <w:rFonts w:ascii="Times New Roman" w:hAnsi="Times New Roman"/>
          <w:color w:val="000000"/>
          <w:sz w:val="28"/>
          <w:szCs w:val="28"/>
          <w:lang w:val="vi-VN"/>
        </w:rPr>
        <w:t xml:space="preserve">ng mại liên quan </w:t>
      </w:r>
      <w:r w:rsidRPr="002F71C1">
        <w:rPr>
          <w:rFonts w:ascii="Times New Roman" w:hAnsi="Times New Roman" w:hint="eastAsia"/>
          <w:color w:val="000000"/>
          <w:sz w:val="28"/>
          <w:szCs w:val="28"/>
          <w:lang w:val="vi-VN"/>
        </w:rPr>
        <w:t>đ</w:t>
      </w:r>
      <w:r w:rsidRPr="002F71C1">
        <w:rPr>
          <w:rFonts w:ascii="Times New Roman" w:hAnsi="Times New Roman"/>
          <w:color w:val="000000"/>
          <w:sz w:val="28"/>
          <w:szCs w:val="28"/>
          <w:lang w:val="vi-VN"/>
        </w:rPr>
        <w:t>ến sản phẩm thực phẩm tại Việt Nam.</w:t>
      </w:r>
    </w:p>
    <w:p w14:paraId="77B42E0F" w14:textId="197BACAB" w:rsidR="00AD43C9" w:rsidRPr="002F71C1" w:rsidRDefault="00AD43C9" w:rsidP="00B538F4">
      <w:pPr>
        <w:pStyle w:val="BodyTextIndent2"/>
        <w:keepNext/>
        <w:spacing w:before="80" w:line="288" w:lineRule="auto"/>
        <w:ind w:firstLine="567"/>
        <w:rPr>
          <w:rFonts w:ascii="Times New Roman" w:hAnsi="Times New Roman"/>
          <w:bCs/>
          <w:color w:val="000000"/>
          <w:szCs w:val="28"/>
          <w:lang w:val="vi-VN"/>
        </w:rPr>
      </w:pPr>
      <w:r w:rsidRPr="00841F5D">
        <w:rPr>
          <w:rFonts w:ascii="Times New Roman" w:hAnsi="Times New Roman"/>
          <w:bCs/>
          <w:color w:val="000000"/>
          <w:szCs w:val="28"/>
          <w:lang w:val="vi-VN"/>
        </w:rPr>
        <w:t>V</w:t>
      </w:r>
      <w:r w:rsidR="002200C6" w:rsidRPr="002F71C1">
        <w:rPr>
          <w:rFonts w:ascii="Times New Roman" w:hAnsi="Times New Roman"/>
          <w:bCs/>
          <w:color w:val="000000"/>
          <w:szCs w:val="28"/>
          <w:lang w:val="vi-VN"/>
        </w:rPr>
        <w:t>I</w:t>
      </w:r>
      <w:r w:rsidRPr="00841F5D">
        <w:rPr>
          <w:rFonts w:ascii="Times New Roman" w:hAnsi="Times New Roman"/>
          <w:bCs/>
          <w:color w:val="000000"/>
          <w:szCs w:val="28"/>
          <w:lang w:val="vi-VN"/>
        </w:rPr>
        <w:t xml:space="preserve">. </w:t>
      </w:r>
      <w:r w:rsidR="00320889" w:rsidRPr="002F71C1">
        <w:rPr>
          <w:rFonts w:ascii="Times New Roman" w:hAnsi="Times New Roman"/>
          <w:bCs/>
          <w:color w:val="000000"/>
          <w:szCs w:val="28"/>
          <w:lang w:val="vi-VN"/>
        </w:rPr>
        <w:t>QUÁ TRÌNH XÂY DỰNG CHÍNH SÁCH</w:t>
      </w:r>
    </w:p>
    <w:p w14:paraId="57D4FDA1" w14:textId="77777777" w:rsidR="00F248BE" w:rsidRPr="002F71C1" w:rsidRDefault="00F248BE" w:rsidP="00B538F4">
      <w:pPr>
        <w:tabs>
          <w:tab w:val="left" w:pos="720"/>
        </w:tabs>
        <w:spacing w:before="80" w:line="288" w:lineRule="auto"/>
        <w:ind w:firstLine="567"/>
        <w:jc w:val="both"/>
        <w:rPr>
          <w:rFonts w:ascii="Times New Roman" w:hAnsi="Times New Roman"/>
          <w:b/>
          <w:bCs/>
          <w:color w:val="000000"/>
          <w:sz w:val="28"/>
          <w:szCs w:val="28"/>
          <w:lang w:val="vi-VN"/>
        </w:rPr>
      </w:pPr>
      <w:r w:rsidRPr="002F71C1">
        <w:rPr>
          <w:rFonts w:ascii="Times New Roman" w:hAnsi="Times New Roman"/>
          <w:b/>
          <w:bCs/>
          <w:color w:val="000000"/>
          <w:sz w:val="28"/>
          <w:szCs w:val="28"/>
          <w:lang w:val="vi-VN"/>
        </w:rPr>
        <w:t>1. Xác định sự cần thiết xây dựng Luật An toàn thực phẩm (sửa đổi)</w:t>
      </w:r>
    </w:p>
    <w:p w14:paraId="2112F443" w14:textId="77777777" w:rsidR="00F248BE" w:rsidRPr="002F71C1" w:rsidRDefault="00F248BE" w:rsidP="00B538F4">
      <w:pPr>
        <w:tabs>
          <w:tab w:val="left" w:pos="720"/>
        </w:tabs>
        <w:spacing w:before="80" w:line="288" w:lineRule="auto"/>
        <w:ind w:firstLine="567"/>
        <w:jc w:val="both"/>
        <w:rPr>
          <w:rFonts w:ascii="Times New Roman" w:hAnsi="Times New Roman"/>
          <w:b/>
          <w:bCs/>
          <w:color w:val="000000"/>
          <w:sz w:val="28"/>
          <w:szCs w:val="28"/>
          <w:lang w:val="vi-VN"/>
        </w:rPr>
      </w:pPr>
      <w:r w:rsidRPr="002F71C1">
        <w:rPr>
          <w:rFonts w:ascii="Times New Roman" w:hAnsi="Times New Roman"/>
          <w:color w:val="000000"/>
          <w:sz w:val="28"/>
          <w:szCs w:val="28"/>
          <w:lang w:val="vi-VN"/>
        </w:rPr>
        <w:t>Việc xây dựng Luật An toàn Thực phẩm (sửa đổi) được thực hiện trên cơ sở nhận định về những bất cập, vướng mắc trong quá trình thực hiện Luật hiện hành, sự thay đổi của tình hình sản xuất, kinh doanh thực phẩm, cũng như nhu cầu tăng cường bảo đảm an toàn thực phẩm, bảo vệ sức khỏe cộng đồng và phù hợp với các cam kết quốc tế của Việt Nam.</w:t>
      </w:r>
    </w:p>
    <w:p w14:paraId="6F3181F5"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b/>
          <w:bCs/>
          <w:color w:val="000000"/>
          <w:sz w:val="28"/>
          <w:szCs w:val="28"/>
        </w:rPr>
        <w:lastRenderedPageBreak/>
        <w:t xml:space="preserve">2. Nghiên cứu, thu thập thông tin và xác các chính sách trong quá trình soạn thảo Luật </w:t>
      </w:r>
    </w:p>
    <w:p w14:paraId="5953891E"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Đánh giá tình hình thực tiễn thi hành Luật An toàn thực phẩm hiện hành.</w:t>
      </w:r>
    </w:p>
    <w:p w14:paraId="74C01A23"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Thu thập ý kiến từ các cơ quan quản lý nhà nước, các hiệp hội, doanh nghiệp và tổ chức xã hội liên quan.</w:t>
      </w:r>
    </w:p>
    <w:p w14:paraId="08B7B38B"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 Nghiên cứu chủ trương, chính sách đường lối của Đảng, Nhà nước; các văn bản quy phạm pháp luật của Việt Nam và các thông lệ, tiêu chuẩn, quy định quốc tế về quản lý an toàn thực phẩm. </w:t>
      </w:r>
    </w:p>
    <w:p w14:paraId="0A6F94AC"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 Nội dung của từng chính sách cần cụ thể, rõ ràng bao gồm các nội dung sau: Vấn đề cần giải quyết, nguyên nhân của từng vấn đề; Mục tiêu cần đạt được khi giải quyết vấn đề; các giải pháp để giải quyết từng vấn đề; đối tượng chịu tác động trực tiếp của chính sách, nhóm đối tượng chịu trách nhiệm thực hiện chính sách và giài pháp tối ưu được lựa chọn. </w:t>
      </w:r>
    </w:p>
    <w:p w14:paraId="75A72E4C" w14:textId="77777777" w:rsidR="00F248BE" w:rsidRPr="00F248BE" w:rsidRDefault="00F248BE" w:rsidP="00B538F4">
      <w:pPr>
        <w:tabs>
          <w:tab w:val="left" w:pos="720"/>
        </w:tabs>
        <w:spacing w:before="80" w:line="288" w:lineRule="auto"/>
        <w:ind w:firstLine="567"/>
        <w:jc w:val="both"/>
        <w:rPr>
          <w:rFonts w:ascii="Times New Roman" w:hAnsi="Times New Roman"/>
          <w:b/>
          <w:color w:val="000000"/>
          <w:sz w:val="28"/>
          <w:szCs w:val="28"/>
        </w:rPr>
      </w:pPr>
      <w:r w:rsidRPr="00F248BE">
        <w:rPr>
          <w:rFonts w:ascii="Times New Roman" w:hAnsi="Times New Roman"/>
          <w:b/>
          <w:color w:val="000000"/>
          <w:sz w:val="28"/>
          <w:szCs w:val="28"/>
        </w:rPr>
        <w:t>3. Đánh giá tác động của chính sách</w:t>
      </w:r>
    </w:p>
    <w:p w14:paraId="29A81312"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Nội dung đánh giá tác động của chính sách bao gồm: </w:t>
      </w:r>
    </w:p>
    <w:p w14:paraId="2FF05DF3"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Đánh giá tác động đối với hệ thống luật pháp.</w:t>
      </w:r>
    </w:p>
    <w:p w14:paraId="335106E6"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Tác động về kinh tế- xã hội.</w:t>
      </w:r>
    </w:p>
    <w:p w14:paraId="4682744E"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Tác động về giới (nếu có).</w:t>
      </w:r>
    </w:p>
    <w:p w14:paraId="15B4AA82"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Tác động của thủ tục hành chính (nếu có)</w:t>
      </w:r>
    </w:p>
    <w:p w14:paraId="4EFDEC5B"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b/>
          <w:bCs/>
          <w:color w:val="000000"/>
          <w:sz w:val="28"/>
          <w:szCs w:val="28"/>
        </w:rPr>
        <w:t>4. Lấy ý kiến, tham vấn chính sách</w:t>
      </w:r>
    </w:p>
    <w:p w14:paraId="7E61428F"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Các chính sách sẽ được lấy ý kiến đối tượng chịu tác động trực tiếp của chính sách gồm Mặt trận Tổ quốc Việt Nam và các tổ chức chính trị - xã hội, các Đoàn đại biểu Quốc hội, Bộ, cơ quan ngang Bộ. </w:t>
      </w:r>
    </w:p>
    <w:p w14:paraId="7443708A"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Tổ chức hội nghị tham vấn Thường trực Hội đồng Dân tộc, Thường trực Ủy ban của Quốc hội, Bộ, cơ quan ngan Bộ. </w:t>
      </w:r>
    </w:p>
    <w:p w14:paraId="5A41636E"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b/>
          <w:bCs/>
          <w:color w:val="000000"/>
          <w:sz w:val="28"/>
          <w:szCs w:val="28"/>
        </w:rPr>
        <w:t>5. Thẩm định chính sách của Luật</w:t>
      </w:r>
    </w:p>
    <w:p w14:paraId="19905233"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Sau khi hoàn thiện, Bộ Tư pháp chủ trì, phối hợp với Bộ Tài chính, Bộ Nội vụ, Bộ Ngoại giao, Bộ Công an, Bộ Quốc phòng và các cơ quan, tổ chức, cá nhân có liên quan tổ chức thẩm định chính sách của Luật. Nội dung thẩm định bao gồm: </w:t>
      </w:r>
    </w:p>
    <w:p w14:paraId="50AE1CD5"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Sự cần thiết của chính sách.</w:t>
      </w:r>
    </w:p>
    <w:p w14:paraId="4294FAF5"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Sự phù hợp của chính sách với chủ trương, đường lối của Đảng, chính sách của Nhà nước.</w:t>
      </w:r>
    </w:p>
    <w:p w14:paraId="686C7233"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lastRenderedPageBreak/>
        <w:t>- Tính tương thích của chính sách với điều ước quốc tế có liên quan mà Việt Nam là thành viên; bảo đảm yêu cầu về quốc phòng, an ninh; nguồn tài chính; nguồn nhân lực.</w:t>
      </w:r>
    </w:p>
    <w:p w14:paraId="23660FA1"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Sự cần thiết quy định các thủ tục hành chính; việc phân cấp, phân quyền; việc bảo đảm bình đẳng giới, chính sách dân tộc (nếu có).</w:t>
      </w:r>
    </w:p>
    <w:p w14:paraId="1D726C0E" w14:textId="77777777" w:rsidR="00F248BE" w:rsidRPr="00F248BE" w:rsidRDefault="00F248BE" w:rsidP="00B538F4">
      <w:pPr>
        <w:tabs>
          <w:tab w:val="left" w:pos="720"/>
        </w:tabs>
        <w:spacing w:before="80" w:line="288" w:lineRule="auto"/>
        <w:ind w:firstLine="567"/>
        <w:jc w:val="both"/>
        <w:rPr>
          <w:rFonts w:ascii="Times New Roman" w:hAnsi="Times New Roman"/>
          <w:color w:val="000000"/>
          <w:sz w:val="28"/>
          <w:szCs w:val="28"/>
        </w:rPr>
      </w:pPr>
      <w:r w:rsidRPr="00F248BE">
        <w:rPr>
          <w:rFonts w:ascii="Times New Roman" w:hAnsi="Times New Roman"/>
          <w:color w:val="000000"/>
          <w:sz w:val="28"/>
          <w:szCs w:val="28"/>
        </w:rPr>
        <w:t xml:space="preserve">- Việc tuân thủ trình tự, thủ tục xây dựng chính sách. </w:t>
      </w:r>
    </w:p>
    <w:p w14:paraId="7D6DC96B" w14:textId="77777777" w:rsidR="001D1AFA" w:rsidRDefault="00F248BE" w:rsidP="001D1AFA">
      <w:pPr>
        <w:tabs>
          <w:tab w:val="left" w:pos="720"/>
        </w:tabs>
        <w:spacing w:before="80" w:line="288" w:lineRule="auto"/>
        <w:ind w:firstLine="567"/>
        <w:jc w:val="both"/>
        <w:rPr>
          <w:rFonts w:ascii="Times New Roman" w:hAnsi="Times New Roman"/>
          <w:b/>
          <w:bCs/>
          <w:color w:val="000000"/>
          <w:sz w:val="28"/>
          <w:szCs w:val="28"/>
        </w:rPr>
      </w:pPr>
      <w:r w:rsidRPr="00F248BE">
        <w:rPr>
          <w:rFonts w:ascii="Times New Roman" w:hAnsi="Times New Roman"/>
          <w:b/>
          <w:bCs/>
          <w:color w:val="000000"/>
          <w:sz w:val="28"/>
          <w:szCs w:val="28"/>
        </w:rPr>
        <w:t>6. Thông qua chính sách</w:t>
      </w:r>
    </w:p>
    <w:p w14:paraId="7977AF94" w14:textId="77D50DC5" w:rsidR="001D1AFA" w:rsidRPr="001D1AFA" w:rsidRDefault="001D1AFA" w:rsidP="001D1AFA">
      <w:pPr>
        <w:tabs>
          <w:tab w:val="left" w:pos="720"/>
        </w:tabs>
        <w:spacing w:before="80" w:line="288" w:lineRule="auto"/>
        <w:ind w:firstLine="567"/>
        <w:jc w:val="both"/>
        <w:rPr>
          <w:rFonts w:ascii="Times New Roman" w:hAnsi="Times New Roman"/>
          <w:b/>
          <w:bCs/>
          <w:color w:val="000000"/>
          <w:sz w:val="28"/>
          <w:szCs w:val="28"/>
        </w:rPr>
      </w:pPr>
      <w:r w:rsidRPr="00F248BE">
        <w:rPr>
          <w:rFonts w:ascii="Times New Roman" w:hAnsi="Times New Roman"/>
          <w:color w:val="000000"/>
          <w:szCs w:val="28"/>
        </w:rPr>
        <w:t>Sau khi hoàn thiện, Bộ Y tế trình Chính phủ ban hành văn bản thông qua chính sách làm cơ sở cho việc soạn thảo.</w:t>
      </w:r>
    </w:p>
    <w:p w14:paraId="67FF133B" w14:textId="018CBCC4" w:rsidR="00A96F68" w:rsidRPr="00320889" w:rsidRDefault="002200C6" w:rsidP="00B538F4">
      <w:pPr>
        <w:pStyle w:val="BodyTextIndent2"/>
        <w:keepNext/>
        <w:spacing w:before="80" w:line="288" w:lineRule="auto"/>
        <w:ind w:firstLine="567"/>
        <w:rPr>
          <w:rFonts w:ascii="Times New Roman" w:hAnsi="Times New Roman"/>
          <w:bCs/>
          <w:color w:val="000000"/>
          <w:szCs w:val="28"/>
          <w:lang w:val="en-GB"/>
        </w:rPr>
      </w:pPr>
      <w:r>
        <w:rPr>
          <w:rFonts w:ascii="Times New Roman" w:hAnsi="Times New Roman"/>
          <w:bCs/>
          <w:color w:val="000000"/>
          <w:szCs w:val="28"/>
          <w:lang w:val="en-GB"/>
        </w:rPr>
        <w:t>V</w:t>
      </w:r>
      <w:r w:rsidR="00A96F68">
        <w:rPr>
          <w:rFonts w:ascii="Times New Roman" w:hAnsi="Times New Roman"/>
          <w:bCs/>
          <w:color w:val="000000"/>
          <w:szCs w:val="28"/>
          <w:lang w:val="en-GB"/>
        </w:rPr>
        <w:t>. MỤC TIÊU, NỘI DUNG CỦA CHÍNH SÁCH</w:t>
      </w:r>
    </w:p>
    <w:p w14:paraId="0C98F7A2" w14:textId="52D18034" w:rsidR="003079C8" w:rsidRPr="0036250F" w:rsidRDefault="003079C8" w:rsidP="00B538F4">
      <w:pPr>
        <w:tabs>
          <w:tab w:val="left" w:pos="720"/>
        </w:tabs>
        <w:spacing w:before="80" w:line="288" w:lineRule="auto"/>
        <w:ind w:firstLine="567"/>
        <w:jc w:val="both"/>
        <w:rPr>
          <w:rFonts w:ascii="Times New Roman" w:hAnsi="Times New Roman"/>
          <w:b/>
          <w:color w:val="000000"/>
          <w:sz w:val="28"/>
          <w:szCs w:val="28"/>
        </w:rPr>
      </w:pPr>
      <w:r w:rsidRPr="0036250F">
        <w:rPr>
          <w:rFonts w:ascii="Times New Roman" w:hAnsi="Times New Roman"/>
          <w:b/>
          <w:color w:val="000000"/>
          <w:sz w:val="28"/>
          <w:szCs w:val="28"/>
        </w:rPr>
        <w:t xml:space="preserve">1. Chính sách 1: </w:t>
      </w:r>
      <w:r w:rsidR="0036250F" w:rsidRPr="0036250F">
        <w:rPr>
          <w:rFonts w:ascii="Times New Roman" w:hAnsi="Times New Roman"/>
          <w:b/>
          <w:color w:val="000000"/>
          <w:sz w:val="28"/>
          <w:szCs w:val="28"/>
        </w:rPr>
        <w:t xml:space="preserve">Tăng cường quản lý đối với các cơ sở sản xuất, kinh doanh </w:t>
      </w:r>
      <w:r w:rsidR="00F6690A">
        <w:rPr>
          <w:rFonts w:ascii="Times New Roman" w:hAnsi="Times New Roman"/>
          <w:b/>
          <w:color w:val="000000"/>
          <w:sz w:val="28"/>
          <w:szCs w:val="28"/>
        </w:rPr>
        <w:t xml:space="preserve">sản phẩm </w:t>
      </w:r>
      <w:r w:rsidR="0036250F" w:rsidRPr="0036250F">
        <w:rPr>
          <w:rFonts w:ascii="Times New Roman" w:hAnsi="Times New Roman"/>
          <w:b/>
          <w:color w:val="000000"/>
          <w:sz w:val="28"/>
          <w:szCs w:val="28"/>
        </w:rPr>
        <w:t>thực phẩm có nguy cơ cao</w:t>
      </w:r>
    </w:p>
    <w:p w14:paraId="6360B567" w14:textId="4E340F0D" w:rsidR="003079C8" w:rsidRPr="0036250F" w:rsidRDefault="003079C8" w:rsidP="00B538F4">
      <w:pPr>
        <w:spacing w:before="80" w:line="288" w:lineRule="auto"/>
        <w:ind w:firstLine="567"/>
        <w:jc w:val="both"/>
        <w:rPr>
          <w:rFonts w:ascii="Times New Roman" w:hAnsi="Times New Roman"/>
          <w:bCs/>
          <w:color w:val="000000"/>
          <w:sz w:val="28"/>
          <w:szCs w:val="28"/>
          <w:lang w:val="en-GB"/>
        </w:rPr>
      </w:pPr>
      <w:r>
        <w:rPr>
          <w:rFonts w:ascii="Times New Roman" w:hAnsi="Times New Roman"/>
          <w:bCs/>
          <w:i/>
          <w:color w:val="000000"/>
          <w:sz w:val="28"/>
          <w:szCs w:val="28"/>
          <w:lang w:val="vi-VN"/>
        </w:rPr>
        <w:t>1</w:t>
      </w:r>
      <w:r w:rsidRPr="000249E8">
        <w:rPr>
          <w:rFonts w:ascii="Times New Roman" w:hAnsi="Times New Roman"/>
          <w:bCs/>
          <w:i/>
          <w:color w:val="000000"/>
          <w:sz w:val="28"/>
          <w:szCs w:val="28"/>
          <w:lang w:val="vi-VN"/>
        </w:rPr>
        <w:t>.1. Mục tiêu chính sách</w:t>
      </w:r>
    </w:p>
    <w:p w14:paraId="0616A588" w14:textId="3875D6FC" w:rsidR="00D355ED" w:rsidRPr="00647338" w:rsidRDefault="00D355ED" w:rsidP="00B538F4">
      <w:pPr>
        <w:widowControl w:val="0"/>
        <w:spacing w:before="80" w:line="288" w:lineRule="auto"/>
        <w:ind w:firstLine="567"/>
        <w:jc w:val="both"/>
        <w:rPr>
          <w:rFonts w:ascii="Times New Roman" w:hAnsi="Times New Roman"/>
          <w:bCs/>
          <w:iCs/>
          <w:strike/>
          <w:sz w:val="28"/>
          <w:szCs w:val="28"/>
        </w:rPr>
      </w:pPr>
      <w:bookmarkStart w:id="3" w:name="_Hlk216270945"/>
      <w:r>
        <w:rPr>
          <w:rFonts w:ascii="Times New Roman" w:hAnsi="Times New Roman"/>
          <w:bCs/>
          <w:iCs/>
          <w:sz w:val="28"/>
          <w:szCs w:val="28"/>
        </w:rPr>
        <w:t>S</w:t>
      </w:r>
      <w:r w:rsidRPr="00D355ED">
        <w:rPr>
          <w:rFonts w:ascii="Times New Roman" w:hAnsi="Times New Roman"/>
          <w:bCs/>
          <w:iCs/>
          <w:sz w:val="28"/>
          <w:szCs w:val="28"/>
        </w:rPr>
        <w:t>iết chặt quản lý từ khâu sản xuất đến khi sản phẩm thực phẩm được lưu thông trên thị trường, kết hợp tăng cường cả “tiền kiểm” và “hậu kiểm”</w:t>
      </w:r>
      <w:r w:rsidR="00336DFD">
        <w:rPr>
          <w:rFonts w:ascii="Times New Roman" w:hAnsi="Times New Roman"/>
          <w:bCs/>
          <w:iCs/>
          <w:sz w:val="28"/>
          <w:szCs w:val="28"/>
        </w:rPr>
        <w:t xml:space="preserve"> đối với sản phẩm nguy cơ cao</w:t>
      </w:r>
      <w:r w:rsidR="00ED0FB3">
        <w:rPr>
          <w:rFonts w:ascii="Times New Roman" w:hAnsi="Times New Roman"/>
          <w:bCs/>
          <w:iCs/>
          <w:sz w:val="28"/>
          <w:szCs w:val="28"/>
        </w:rPr>
        <w:t xml:space="preserve"> </w:t>
      </w:r>
      <w:r w:rsidR="00647338">
        <w:rPr>
          <w:rFonts w:ascii="Times New Roman" w:hAnsi="Times New Roman"/>
          <w:bCs/>
          <w:iCs/>
          <w:sz w:val="28"/>
          <w:szCs w:val="28"/>
        </w:rPr>
        <w:t xml:space="preserve">để đảm bảo các sản phẩm lưu thông trên thị trường an toàn và chất lượng cho người sử dụng, </w:t>
      </w:r>
      <w:r w:rsidR="00647338" w:rsidRPr="00647338">
        <w:rPr>
          <w:rFonts w:ascii="Times New Roman" w:hAnsi="Times New Roman"/>
          <w:bCs/>
          <w:iCs/>
          <w:sz w:val="28"/>
          <w:szCs w:val="28"/>
        </w:rPr>
        <w:t>hướng tới phương thức kiểm soát an toàn thực phẩm của các nước phát triển</w:t>
      </w:r>
      <w:r w:rsidR="002935D3">
        <w:rPr>
          <w:rFonts w:ascii="Times New Roman" w:hAnsi="Times New Roman"/>
          <w:bCs/>
          <w:iCs/>
          <w:sz w:val="28"/>
          <w:szCs w:val="28"/>
        </w:rPr>
        <w:t>.</w:t>
      </w:r>
      <w:r w:rsidR="000A3E4E" w:rsidRPr="00647338">
        <w:rPr>
          <w:rFonts w:ascii="Times New Roman" w:hAnsi="Times New Roman"/>
          <w:bCs/>
          <w:iCs/>
          <w:strike/>
          <w:sz w:val="28"/>
          <w:szCs w:val="28"/>
        </w:rPr>
        <w:t xml:space="preserve"> </w:t>
      </w:r>
    </w:p>
    <w:p w14:paraId="16B80112" w14:textId="692469D8" w:rsidR="00400665" w:rsidRPr="00566E86" w:rsidRDefault="00400665" w:rsidP="00B538F4">
      <w:pPr>
        <w:spacing w:before="80" w:line="288" w:lineRule="auto"/>
        <w:ind w:firstLine="567"/>
        <w:jc w:val="both"/>
        <w:rPr>
          <w:rFonts w:ascii="Times New Roman" w:hAnsi="Times New Roman"/>
          <w:bCs/>
          <w:i/>
          <w:color w:val="000000"/>
          <w:sz w:val="28"/>
          <w:szCs w:val="28"/>
          <w:lang w:val="en-GB"/>
        </w:rPr>
      </w:pPr>
      <w:r>
        <w:rPr>
          <w:rFonts w:ascii="Times New Roman" w:hAnsi="Times New Roman"/>
          <w:bCs/>
          <w:i/>
          <w:color w:val="000000"/>
          <w:sz w:val="28"/>
          <w:szCs w:val="28"/>
          <w:lang w:val="vi-VN"/>
        </w:rPr>
        <w:t>1</w:t>
      </w:r>
      <w:r w:rsidRPr="000249E8">
        <w:rPr>
          <w:rFonts w:ascii="Times New Roman" w:hAnsi="Times New Roman"/>
          <w:bCs/>
          <w:i/>
          <w:color w:val="000000"/>
          <w:sz w:val="28"/>
          <w:szCs w:val="28"/>
          <w:lang w:val="vi-VN"/>
        </w:rPr>
        <w:t>.2. Nội dung củ</w:t>
      </w:r>
      <w:r w:rsidR="00566E86">
        <w:rPr>
          <w:rFonts w:ascii="Times New Roman" w:hAnsi="Times New Roman"/>
          <w:bCs/>
          <w:i/>
          <w:color w:val="000000"/>
          <w:sz w:val="28"/>
          <w:szCs w:val="28"/>
          <w:lang w:val="vi-VN"/>
        </w:rPr>
        <w:t>a chính sách</w:t>
      </w:r>
    </w:p>
    <w:p w14:paraId="6B37E30C" w14:textId="679BA842" w:rsidR="008B0A0C" w:rsidRDefault="000A2E49" w:rsidP="00B538F4">
      <w:pPr>
        <w:widowControl w:val="0"/>
        <w:spacing w:before="80" w:line="288" w:lineRule="auto"/>
        <w:ind w:firstLine="567"/>
        <w:jc w:val="both"/>
        <w:rPr>
          <w:rFonts w:ascii="Times New Roman" w:hAnsi="Times New Roman"/>
          <w:color w:val="000000" w:themeColor="text1"/>
          <w:sz w:val="28"/>
          <w:szCs w:val="28"/>
          <w:lang w:val="en-GB"/>
        </w:rPr>
      </w:pPr>
      <w:r>
        <w:rPr>
          <w:rFonts w:ascii="Times New Roman" w:hAnsi="Times New Roman"/>
          <w:bCs/>
          <w:iCs/>
          <w:sz w:val="28"/>
          <w:szCs w:val="28"/>
        </w:rPr>
        <w:t>a)</w:t>
      </w:r>
      <w:r w:rsidR="008B0A0C">
        <w:rPr>
          <w:rFonts w:ascii="Times New Roman" w:hAnsi="Times New Roman"/>
          <w:bCs/>
          <w:iCs/>
          <w:sz w:val="28"/>
          <w:szCs w:val="28"/>
        </w:rPr>
        <w:t xml:space="preserve"> Bắt buộc </w:t>
      </w:r>
      <w:r w:rsidR="00F6690A">
        <w:rPr>
          <w:rFonts w:ascii="Times New Roman" w:hAnsi="Times New Roman"/>
          <w:bCs/>
          <w:iCs/>
          <w:sz w:val="28"/>
          <w:szCs w:val="28"/>
        </w:rPr>
        <w:t xml:space="preserve">các cơ sản xuất sản phẩm thực phẩm nguy cơ cao </w:t>
      </w:r>
      <w:r w:rsidR="008B0A0C">
        <w:rPr>
          <w:rFonts w:ascii="Times New Roman" w:hAnsi="Times New Roman"/>
          <w:bCs/>
          <w:iCs/>
          <w:sz w:val="28"/>
          <w:szCs w:val="28"/>
        </w:rPr>
        <w:t>á</w:t>
      </w:r>
      <w:r w:rsidR="008B0A0C">
        <w:rPr>
          <w:rFonts w:ascii="Times New Roman" w:hAnsi="Times New Roman"/>
          <w:color w:val="000000" w:themeColor="text1"/>
          <w:sz w:val="28"/>
          <w:szCs w:val="28"/>
          <w:lang w:val="vi-VN"/>
        </w:rPr>
        <w:t>p dụng hệ thống quản lý chất lượng tiên tiến nhằm đảm bảo an toàn thực phẩm trong suốt quá trình sản xuất và kiểm soát an toàn thực phẩm của các nước phát triển.</w:t>
      </w:r>
      <w:r w:rsidR="00897A54">
        <w:rPr>
          <w:rFonts w:ascii="Times New Roman" w:hAnsi="Times New Roman"/>
          <w:color w:val="000000" w:themeColor="text1"/>
          <w:sz w:val="28"/>
          <w:szCs w:val="28"/>
          <w:lang w:val="en-GB"/>
        </w:rPr>
        <w:t xml:space="preserve"> </w:t>
      </w:r>
    </w:p>
    <w:p w14:paraId="7A55449C" w14:textId="3AC1FDEE" w:rsidR="008F75F3" w:rsidRDefault="00897A54" w:rsidP="00B538F4">
      <w:pPr>
        <w:widowControl w:val="0"/>
        <w:spacing w:before="80" w:line="288" w:lineRule="auto"/>
        <w:ind w:firstLine="567"/>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 xml:space="preserve">b) </w:t>
      </w:r>
      <w:r w:rsidR="008F75F3">
        <w:rPr>
          <w:rFonts w:ascii="Times New Roman" w:hAnsi="Times New Roman"/>
          <w:color w:val="000000" w:themeColor="text1"/>
          <w:sz w:val="28"/>
          <w:szCs w:val="28"/>
          <w:lang w:val="en-GB"/>
        </w:rPr>
        <w:t xml:space="preserve">Tăng cường quản lý cơ sở kinh doanh sản phẩm thực phẩm thông </w:t>
      </w:r>
      <w:r w:rsidR="00D442E5">
        <w:rPr>
          <w:rFonts w:ascii="Times New Roman" w:hAnsi="Times New Roman"/>
          <w:color w:val="000000" w:themeColor="text1"/>
          <w:sz w:val="28"/>
          <w:szCs w:val="28"/>
          <w:lang w:val="en-GB"/>
        </w:rPr>
        <w:t>q</w:t>
      </w:r>
      <w:r w:rsidR="008F75F3">
        <w:rPr>
          <w:rFonts w:ascii="Times New Roman" w:hAnsi="Times New Roman"/>
          <w:color w:val="000000" w:themeColor="text1"/>
          <w:sz w:val="28"/>
          <w:szCs w:val="28"/>
          <w:lang w:val="en-GB"/>
        </w:rPr>
        <w:t>ua các hoạt động tiền kiểm, h</w:t>
      </w:r>
      <w:r w:rsidR="00D442E5">
        <w:rPr>
          <w:rFonts w:ascii="Times New Roman" w:hAnsi="Times New Roman"/>
          <w:color w:val="000000" w:themeColor="text1"/>
          <w:sz w:val="28"/>
          <w:szCs w:val="28"/>
          <w:lang w:val="en-GB"/>
        </w:rPr>
        <w:t>ậu kiểm đối với</w:t>
      </w:r>
      <w:r w:rsidR="008F75F3">
        <w:rPr>
          <w:rFonts w:ascii="Times New Roman" w:hAnsi="Times New Roman"/>
          <w:color w:val="000000" w:themeColor="text1"/>
          <w:sz w:val="28"/>
          <w:szCs w:val="28"/>
          <w:lang w:val="en-GB"/>
        </w:rPr>
        <w:t xml:space="preserve"> sản phẩm</w:t>
      </w:r>
      <w:r w:rsidR="00D442E5">
        <w:rPr>
          <w:rFonts w:ascii="Times New Roman" w:hAnsi="Times New Roman"/>
          <w:color w:val="000000" w:themeColor="text1"/>
          <w:sz w:val="28"/>
          <w:szCs w:val="28"/>
          <w:lang w:val="en-GB"/>
        </w:rPr>
        <w:t xml:space="preserve"> thực phẩm</w:t>
      </w:r>
      <w:r w:rsidR="008F75F3">
        <w:rPr>
          <w:rFonts w:ascii="Times New Roman" w:hAnsi="Times New Roman"/>
          <w:color w:val="000000" w:themeColor="text1"/>
          <w:sz w:val="28"/>
          <w:szCs w:val="28"/>
          <w:lang w:val="en-GB"/>
        </w:rPr>
        <w:t>.</w:t>
      </w:r>
    </w:p>
    <w:bookmarkEnd w:id="3"/>
    <w:p w14:paraId="1351BD9B" w14:textId="572AF8A3" w:rsidR="003079C8" w:rsidRPr="000249E8" w:rsidRDefault="00A85D7E" w:rsidP="00B538F4">
      <w:pPr>
        <w:pStyle w:val="ListParagraph"/>
        <w:spacing w:before="80" w:after="0" w:line="288" w:lineRule="auto"/>
        <w:ind w:left="0" w:firstLine="567"/>
        <w:jc w:val="both"/>
        <w:rPr>
          <w:rFonts w:ascii="Times New Roman" w:hAnsi="Times New Roman"/>
          <w:bCs/>
          <w:color w:val="000000"/>
          <w:sz w:val="28"/>
          <w:szCs w:val="28"/>
        </w:rPr>
      </w:pPr>
      <w:r>
        <w:rPr>
          <w:rFonts w:ascii="Times New Roman" w:hAnsi="Times New Roman"/>
          <w:i/>
          <w:sz w:val="28"/>
          <w:szCs w:val="28"/>
        </w:rPr>
        <w:t>1</w:t>
      </w:r>
      <w:r w:rsidR="003079C8" w:rsidRPr="000249E8">
        <w:rPr>
          <w:rFonts w:ascii="Times New Roman" w:hAnsi="Times New Roman"/>
          <w:bCs/>
          <w:i/>
          <w:color w:val="000000"/>
          <w:sz w:val="28"/>
          <w:szCs w:val="28"/>
        </w:rPr>
        <w:t>.3.</w:t>
      </w:r>
      <w:r w:rsidR="009155D1">
        <w:rPr>
          <w:rFonts w:ascii="Times New Roman" w:hAnsi="Times New Roman"/>
          <w:bCs/>
          <w:i/>
          <w:color w:val="000000"/>
          <w:sz w:val="28"/>
          <w:szCs w:val="28"/>
          <w:lang w:val="en-GB"/>
        </w:rPr>
        <w:t>Các g</w:t>
      </w:r>
      <w:r w:rsidR="003079C8" w:rsidRPr="000249E8">
        <w:rPr>
          <w:rFonts w:ascii="Times New Roman" w:hAnsi="Times New Roman"/>
          <w:bCs/>
          <w:i/>
          <w:color w:val="000000"/>
          <w:sz w:val="28"/>
          <w:szCs w:val="28"/>
        </w:rPr>
        <w:t xml:space="preserve">iải pháp thực hiện chính sách </w:t>
      </w:r>
    </w:p>
    <w:p w14:paraId="3F140C72" w14:textId="4309C5A1" w:rsidR="00143543" w:rsidRDefault="000A2E49" w:rsidP="00B538F4">
      <w:pPr>
        <w:widowControl w:val="0"/>
        <w:spacing w:before="80" w:line="288" w:lineRule="auto"/>
        <w:ind w:firstLine="567"/>
        <w:jc w:val="both"/>
        <w:rPr>
          <w:rFonts w:ascii="Times New Roman" w:hAnsi="Times New Roman"/>
          <w:bCs/>
          <w:iCs/>
          <w:sz w:val="28"/>
          <w:szCs w:val="28"/>
        </w:rPr>
      </w:pPr>
      <w:r>
        <w:rPr>
          <w:rFonts w:ascii="Times New Roman" w:hAnsi="Times New Roman"/>
          <w:bCs/>
          <w:iCs/>
          <w:sz w:val="28"/>
          <w:szCs w:val="28"/>
        </w:rPr>
        <w:t>a)</w:t>
      </w:r>
      <w:r w:rsidR="00143543">
        <w:rPr>
          <w:rFonts w:ascii="Times New Roman" w:hAnsi="Times New Roman"/>
          <w:bCs/>
          <w:iCs/>
          <w:sz w:val="28"/>
          <w:szCs w:val="28"/>
        </w:rPr>
        <w:t xml:space="preserve"> </w:t>
      </w:r>
      <w:r w:rsidR="00143543" w:rsidRPr="00D355ED">
        <w:rPr>
          <w:rFonts w:ascii="Times New Roman" w:hAnsi="Times New Roman"/>
          <w:bCs/>
          <w:iCs/>
          <w:sz w:val="28"/>
          <w:szCs w:val="28"/>
        </w:rPr>
        <w:t xml:space="preserve">Khâu sản xuất: </w:t>
      </w:r>
    </w:p>
    <w:p w14:paraId="3C85DDD9" w14:textId="7E6B4F0F" w:rsidR="008851AB" w:rsidRPr="008851AB" w:rsidRDefault="008851AB" w:rsidP="00B538F4">
      <w:pPr>
        <w:widowControl w:val="0"/>
        <w:spacing w:before="80" w:line="288" w:lineRule="auto"/>
        <w:ind w:firstLine="567"/>
        <w:jc w:val="both"/>
        <w:rPr>
          <w:rFonts w:ascii="Times New Roman" w:hAnsi="Times New Roman"/>
          <w:bCs/>
          <w:iCs/>
          <w:color w:val="FF0000"/>
          <w:sz w:val="28"/>
          <w:szCs w:val="28"/>
        </w:rPr>
      </w:pPr>
      <w:r w:rsidRPr="00566E86">
        <w:rPr>
          <w:rFonts w:ascii="Times New Roman" w:hAnsi="Times New Roman"/>
          <w:bCs/>
          <w:iCs/>
          <w:color w:val="000000" w:themeColor="text1"/>
          <w:sz w:val="28"/>
          <w:szCs w:val="28"/>
        </w:rPr>
        <w:t xml:space="preserve">- Bổ sung quy định mới yêu cầu các cơ sở sản xuất sản phẩm thực phẩm nguy cơ cao </w:t>
      </w:r>
      <w:r w:rsidR="00D442E5" w:rsidRPr="00566E86">
        <w:rPr>
          <w:rFonts w:ascii="Times New Roman" w:hAnsi="Times New Roman"/>
          <w:bCs/>
          <w:iCs/>
          <w:color w:val="000000" w:themeColor="text1"/>
          <w:sz w:val="28"/>
          <w:szCs w:val="28"/>
        </w:rPr>
        <w:t xml:space="preserve">(không bao gồm sản phẩm bảo vệ sức khỏe) </w:t>
      </w:r>
      <w:r w:rsidRPr="00566E86">
        <w:rPr>
          <w:rFonts w:ascii="Times New Roman" w:hAnsi="Times New Roman"/>
          <w:bCs/>
          <w:iCs/>
          <w:color w:val="000000" w:themeColor="text1"/>
          <w:sz w:val="28"/>
          <w:szCs w:val="28"/>
        </w:rPr>
        <w:t>phải đáp ứng điều kiện sản xuất tiên tiến trên thế giới</w:t>
      </w:r>
      <w:r w:rsidR="00D442E5" w:rsidRPr="00566E86">
        <w:rPr>
          <w:rFonts w:ascii="Times New Roman" w:hAnsi="Times New Roman"/>
          <w:bCs/>
          <w:iCs/>
          <w:color w:val="000000" w:themeColor="text1"/>
          <w:sz w:val="28"/>
          <w:szCs w:val="28"/>
        </w:rPr>
        <w:t xml:space="preserve"> như HACCP; ISO 22000;  IFS; BRC; FSSC 22000...</w:t>
      </w:r>
      <w:r w:rsidRPr="00566E86">
        <w:rPr>
          <w:rFonts w:ascii="Times New Roman" w:hAnsi="Times New Roman"/>
          <w:bCs/>
          <w:iCs/>
          <w:color w:val="000000" w:themeColor="text1"/>
          <w:sz w:val="28"/>
          <w:szCs w:val="28"/>
        </w:rPr>
        <w:t xml:space="preserve">. Đồng thời, vẫn duy trì yêu cầu các cơ sở sản xuất </w:t>
      </w:r>
      <w:r w:rsidR="00343945" w:rsidRPr="00566E86">
        <w:rPr>
          <w:rFonts w:ascii="Times New Roman" w:hAnsi="Times New Roman"/>
          <w:bCs/>
          <w:iCs/>
          <w:color w:val="000000" w:themeColor="text1"/>
          <w:sz w:val="28"/>
          <w:szCs w:val="28"/>
        </w:rPr>
        <w:t xml:space="preserve">sản phẩm </w:t>
      </w:r>
      <w:r w:rsidRPr="00566E86">
        <w:rPr>
          <w:rFonts w:ascii="Times New Roman" w:hAnsi="Times New Roman"/>
          <w:bCs/>
          <w:iCs/>
          <w:color w:val="000000" w:themeColor="text1"/>
          <w:sz w:val="28"/>
          <w:szCs w:val="28"/>
        </w:rPr>
        <w:t xml:space="preserve">thực phẩm </w:t>
      </w:r>
      <w:r w:rsidRPr="00343945">
        <w:rPr>
          <w:rFonts w:ascii="Times New Roman" w:hAnsi="Times New Roman"/>
          <w:bCs/>
          <w:iCs/>
          <w:sz w:val="28"/>
          <w:szCs w:val="28"/>
        </w:rPr>
        <w:t>bảo vệ sức khoẻ phải</w:t>
      </w:r>
      <w:r w:rsidRPr="00D355ED">
        <w:rPr>
          <w:rFonts w:ascii="Times New Roman" w:hAnsi="Times New Roman"/>
          <w:bCs/>
          <w:iCs/>
          <w:sz w:val="28"/>
          <w:szCs w:val="28"/>
        </w:rPr>
        <w:t xml:space="preserve"> có Giấy chứng nhận cơ sở đủ điều kiện</w:t>
      </w:r>
      <w:r w:rsidR="00343945">
        <w:rPr>
          <w:rFonts w:ascii="Times New Roman" w:hAnsi="Times New Roman"/>
          <w:bCs/>
          <w:iCs/>
          <w:sz w:val="28"/>
          <w:szCs w:val="28"/>
        </w:rPr>
        <w:t xml:space="preserve"> an toàn thực phẩm đạt yêu cầu t</w:t>
      </w:r>
      <w:r w:rsidRPr="00D355ED">
        <w:rPr>
          <w:rFonts w:ascii="Times New Roman" w:hAnsi="Times New Roman"/>
          <w:bCs/>
          <w:iCs/>
          <w:sz w:val="28"/>
          <w:szCs w:val="28"/>
        </w:rPr>
        <w:t>hực hành sản xuất tốt (GMP) thực phẩm bảo vệ sức khoẻ.</w:t>
      </w:r>
    </w:p>
    <w:p w14:paraId="08EB1F15" w14:textId="633C85C7" w:rsidR="00143543" w:rsidRDefault="00D442E5" w:rsidP="00B538F4">
      <w:pPr>
        <w:widowControl w:val="0"/>
        <w:spacing w:before="80" w:line="288" w:lineRule="auto"/>
        <w:ind w:firstLine="567"/>
        <w:jc w:val="both"/>
        <w:rPr>
          <w:rFonts w:ascii="Times New Roman" w:hAnsi="Times New Roman"/>
          <w:bCs/>
          <w:iCs/>
          <w:sz w:val="28"/>
          <w:szCs w:val="28"/>
        </w:rPr>
      </w:pPr>
      <w:r>
        <w:rPr>
          <w:rFonts w:ascii="Times New Roman" w:hAnsi="Times New Roman"/>
          <w:bCs/>
          <w:iCs/>
          <w:sz w:val="28"/>
          <w:szCs w:val="28"/>
        </w:rPr>
        <w:t xml:space="preserve">b) </w:t>
      </w:r>
      <w:r w:rsidR="00186A5E">
        <w:rPr>
          <w:rFonts w:ascii="Times New Roman" w:hAnsi="Times New Roman"/>
          <w:bCs/>
          <w:iCs/>
          <w:sz w:val="28"/>
          <w:szCs w:val="28"/>
        </w:rPr>
        <w:t>Trước khi lưu hành trên thị trường</w:t>
      </w:r>
    </w:p>
    <w:p w14:paraId="0988B8A5" w14:textId="0002A995" w:rsidR="00D442E5" w:rsidRDefault="00D442E5" w:rsidP="00B538F4">
      <w:pPr>
        <w:widowControl w:val="0"/>
        <w:spacing w:before="80" w:line="288" w:lineRule="auto"/>
        <w:ind w:firstLine="567"/>
        <w:jc w:val="both"/>
        <w:rPr>
          <w:rFonts w:ascii="Times New Roman" w:hAnsi="Times New Roman"/>
          <w:bCs/>
          <w:iCs/>
          <w:sz w:val="28"/>
          <w:szCs w:val="28"/>
        </w:rPr>
      </w:pPr>
      <w:r>
        <w:rPr>
          <w:rFonts w:ascii="Times New Roman" w:hAnsi="Times New Roman"/>
          <w:bCs/>
          <w:iCs/>
          <w:sz w:val="28"/>
          <w:szCs w:val="28"/>
        </w:rPr>
        <w:t xml:space="preserve">- </w:t>
      </w:r>
      <w:r w:rsidR="00186A5E">
        <w:rPr>
          <w:rFonts w:ascii="Times New Roman" w:hAnsi="Times New Roman"/>
          <w:bCs/>
          <w:iCs/>
          <w:sz w:val="28"/>
          <w:szCs w:val="28"/>
        </w:rPr>
        <w:t xml:space="preserve">Phải </w:t>
      </w:r>
      <w:r w:rsidR="00186A5E" w:rsidRPr="00186A5E">
        <w:rPr>
          <w:rFonts w:ascii="Times New Roman" w:hAnsi="Times New Roman"/>
          <w:color w:val="000000" w:themeColor="text1"/>
          <w:sz w:val="28"/>
          <w:szCs w:val="28"/>
          <w:lang w:val="en-GB"/>
        </w:rPr>
        <w:t xml:space="preserve">đăng ký lưu hành sản phẩm và quy định thời hạn hiệu lực của giấy </w:t>
      </w:r>
      <w:r w:rsidR="00186A5E" w:rsidRPr="00186A5E">
        <w:rPr>
          <w:rFonts w:ascii="Times New Roman" w:hAnsi="Times New Roman"/>
          <w:color w:val="000000" w:themeColor="text1"/>
          <w:sz w:val="28"/>
          <w:szCs w:val="28"/>
          <w:lang w:val="en-GB"/>
        </w:rPr>
        <w:lastRenderedPageBreak/>
        <w:t xml:space="preserve">đăng ký lưu hành </w:t>
      </w:r>
      <w:r w:rsidR="00186A5E">
        <w:rPr>
          <w:rFonts w:ascii="Times New Roman" w:hAnsi="Times New Roman"/>
          <w:color w:val="000000" w:themeColor="text1"/>
          <w:sz w:val="28"/>
          <w:szCs w:val="28"/>
          <w:lang w:val="en-GB"/>
        </w:rPr>
        <w:t>và kiểm soát toàn bộ quá trình lưu hành của sản phẩm thực phẩm thông qua việc thông báo cho cơ quan quản lý có thẩm quyền liên quan đến sản phẩm</w:t>
      </w:r>
      <w:r w:rsidR="002935D3">
        <w:rPr>
          <w:rFonts w:ascii="Times New Roman" w:hAnsi="Times New Roman"/>
          <w:strike/>
          <w:color w:val="000000" w:themeColor="text1"/>
          <w:sz w:val="28"/>
          <w:szCs w:val="28"/>
          <w:lang w:val="en-GB"/>
        </w:rPr>
        <w:t xml:space="preserve">. </w:t>
      </w:r>
      <w:r w:rsidR="00186A5E" w:rsidRPr="00186A5E">
        <w:rPr>
          <w:rFonts w:ascii="Times New Roman" w:hAnsi="Times New Roman"/>
          <w:color w:val="000000" w:themeColor="text1"/>
          <w:sz w:val="28"/>
          <w:szCs w:val="28"/>
          <w:lang w:val="en-GB"/>
        </w:rPr>
        <w:t>Ngoài ra, đối với sản phẩm</w:t>
      </w:r>
      <w:r w:rsidR="00C340E1">
        <w:rPr>
          <w:rFonts w:ascii="Times New Roman" w:hAnsi="Times New Roman"/>
          <w:color w:val="000000" w:themeColor="text1"/>
          <w:sz w:val="28"/>
          <w:szCs w:val="28"/>
          <w:lang w:val="en-GB"/>
        </w:rPr>
        <w:t xml:space="preserve"> thực phẩm</w:t>
      </w:r>
      <w:r w:rsidR="00186A5E" w:rsidRPr="00186A5E">
        <w:rPr>
          <w:rFonts w:ascii="Times New Roman" w:hAnsi="Times New Roman"/>
          <w:color w:val="000000" w:themeColor="text1"/>
          <w:sz w:val="28"/>
          <w:szCs w:val="28"/>
          <w:lang w:val="en-GB"/>
        </w:rPr>
        <w:t xml:space="preserve"> nhập khẩu</w:t>
      </w:r>
      <w:r w:rsidR="00C340E1">
        <w:rPr>
          <w:rFonts w:ascii="Times New Roman" w:hAnsi="Times New Roman"/>
          <w:color w:val="000000" w:themeColor="text1"/>
          <w:sz w:val="28"/>
          <w:szCs w:val="28"/>
          <w:lang w:val="en-GB"/>
        </w:rPr>
        <w:t xml:space="preserve"> có nguy cơ cao</w:t>
      </w:r>
      <w:r w:rsidR="00186A5E" w:rsidRPr="00186A5E">
        <w:rPr>
          <w:rFonts w:ascii="Times New Roman" w:hAnsi="Times New Roman"/>
          <w:color w:val="000000" w:themeColor="text1"/>
          <w:sz w:val="28"/>
          <w:szCs w:val="28"/>
          <w:lang w:val="en-GB"/>
        </w:rPr>
        <w:t xml:space="preserve"> ngoài việc đăng ký lưu hành</w:t>
      </w:r>
      <w:r w:rsidR="00186A5E">
        <w:rPr>
          <w:rFonts w:ascii="Times New Roman" w:hAnsi="Times New Roman"/>
          <w:color w:val="000000" w:themeColor="text1"/>
          <w:sz w:val="28"/>
          <w:szCs w:val="28"/>
          <w:lang w:val="en-GB"/>
        </w:rPr>
        <w:t xml:space="preserve"> còn bổ sung quy định </w:t>
      </w:r>
      <w:r w:rsidR="00186A5E" w:rsidRPr="00186A5E">
        <w:rPr>
          <w:rFonts w:ascii="Times New Roman" w:hAnsi="Times New Roman"/>
          <w:color w:val="000000" w:themeColor="text1"/>
          <w:sz w:val="28"/>
          <w:szCs w:val="28"/>
          <w:lang w:val="en-GB"/>
        </w:rPr>
        <w:t>tăng cường hoạt động kiểm tra nhà nước.</w:t>
      </w:r>
    </w:p>
    <w:p w14:paraId="34DB48F2" w14:textId="2291084B" w:rsidR="00C340E1" w:rsidRPr="00566E86" w:rsidRDefault="00C340E1" w:rsidP="00B538F4">
      <w:pPr>
        <w:widowControl w:val="0"/>
        <w:spacing w:before="80" w:line="288" w:lineRule="auto"/>
        <w:ind w:firstLine="567"/>
        <w:jc w:val="both"/>
        <w:rPr>
          <w:rFonts w:ascii="Times New Roman" w:hAnsi="Times New Roman"/>
          <w:bCs/>
          <w:iCs/>
          <w:color w:val="000000" w:themeColor="text1"/>
          <w:sz w:val="28"/>
          <w:szCs w:val="28"/>
        </w:rPr>
      </w:pPr>
      <w:r w:rsidRPr="00566E86">
        <w:rPr>
          <w:rFonts w:ascii="Times New Roman" w:hAnsi="Times New Roman"/>
          <w:bCs/>
          <w:iCs/>
          <w:color w:val="000000" w:themeColor="text1"/>
          <w:sz w:val="28"/>
          <w:szCs w:val="28"/>
        </w:rPr>
        <w:t>c) Quản lý trong toàn bộ quá trình lưu hành sản phẩm</w:t>
      </w:r>
    </w:p>
    <w:p w14:paraId="29BBF7C6" w14:textId="009B295C" w:rsidR="002E5A8B" w:rsidRDefault="002E5A8B" w:rsidP="00B538F4">
      <w:pPr>
        <w:widowControl w:val="0"/>
        <w:spacing w:before="80" w:line="288" w:lineRule="auto"/>
        <w:ind w:firstLine="567"/>
        <w:jc w:val="both"/>
        <w:rPr>
          <w:rFonts w:ascii="Times New Roman" w:hAnsi="Times New Roman"/>
          <w:bCs/>
          <w:iCs/>
          <w:sz w:val="28"/>
          <w:szCs w:val="28"/>
        </w:rPr>
      </w:pPr>
      <w:r w:rsidRPr="00D355ED">
        <w:rPr>
          <w:rFonts w:ascii="Times New Roman" w:hAnsi="Times New Roman"/>
          <w:bCs/>
          <w:iCs/>
          <w:sz w:val="28"/>
          <w:szCs w:val="28"/>
        </w:rPr>
        <w:t xml:space="preserve">- </w:t>
      </w:r>
      <w:r>
        <w:rPr>
          <w:rFonts w:ascii="Times New Roman" w:hAnsi="Times New Roman"/>
          <w:bCs/>
          <w:iCs/>
          <w:sz w:val="28"/>
          <w:szCs w:val="28"/>
        </w:rPr>
        <w:t>Hậu kiểm: t</w:t>
      </w:r>
      <w:r w:rsidRPr="009D6386">
        <w:rPr>
          <w:rFonts w:ascii="Times New Roman" w:hAnsi="Times New Roman"/>
          <w:bCs/>
          <w:iCs/>
          <w:sz w:val="28"/>
          <w:szCs w:val="28"/>
        </w:rPr>
        <w:t xml:space="preserve">ập trung việc kiểm tra hồ sơ, thủ tục cấp giấy đăng ký lưu hành, </w:t>
      </w:r>
      <w:r w:rsidR="006959B6">
        <w:rPr>
          <w:rFonts w:ascii="Times New Roman" w:hAnsi="Times New Roman"/>
          <w:bCs/>
          <w:iCs/>
          <w:sz w:val="28"/>
          <w:szCs w:val="28"/>
        </w:rPr>
        <w:t>công bố tiêu chuẩn áp dụng</w:t>
      </w:r>
      <w:r w:rsidRPr="009D6386">
        <w:rPr>
          <w:rFonts w:ascii="Times New Roman" w:hAnsi="Times New Roman"/>
          <w:bCs/>
          <w:iCs/>
          <w:sz w:val="28"/>
          <w:szCs w:val="28"/>
        </w:rPr>
        <w:t>, giấy chứng nhận cơ sở đủ điều kiện kinh doanh thực phẩm; chất lượng, an toàn của sản phẩm thực phẩm trong quá trình kinh doanh và các sản phẩm thực phẩm c</w:t>
      </w:r>
      <w:r>
        <w:rPr>
          <w:rFonts w:ascii="Times New Roman" w:hAnsi="Times New Roman"/>
          <w:bCs/>
          <w:iCs/>
          <w:sz w:val="28"/>
          <w:szCs w:val="28"/>
        </w:rPr>
        <w:t>ó nguy cơ cao, sản phẩm thực phẩm c</w:t>
      </w:r>
      <w:r w:rsidRPr="009D6386">
        <w:rPr>
          <w:rFonts w:ascii="Times New Roman" w:hAnsi="Times New Roman"/>
          <w:bCs/>
          <w:iCs/>
          <w:sz w:val="28"/>
          <w:szCs w:val="28"/>
        </w:rPr>
        <w:t>ó khả năng sử dụng sai mục đích, dễ bị lạm dụng</w:t>
      </w:r>
      <w:r>
        <w:rPr>
          <w:rFonts w:ascii="Times New Roman" w:hAnsi="Times New Roman"/>
          <w:bCs/>
          <w:iCs/>
          <w:sz w:val="28"/>
          <w:szCs w:val="28"/>
        </w:rPr>
        <w:t>.</w:t>
      </w:r>
    </w:p>
    <w:p w14:paraId="7939C094" w14:textId="631F92B1" w:rsidR="00894D4E" w:rsidRDefault="00894D4E" w:rsidP="00B538F4">
      <w:pPr>
        <w:widowControl w:val="0"/>
        <w:spacing w:before="80" w:line="288" w:lineRule="auto"/>
        <w:ind w:firstLine="567"/>
        <w:jc w:val="both"/>
        <w:rPr>
          <w:rFonts w:ascii="Times New Roman" w:hAnsi="Times New Roman"/>
          <w:bCs/>
          <w:iCs/>
          <w:sz w:val="28"/>
          <w:szCs w:val="28"/>
        </w:rPr>
      </w:pPr>
      <w:r>
        <w:rPr>
          <w:rFonts w:ascii="Times New Roman" w:hAnsi="Times New Roman"/>
          <w:bCs/>
          <w:iCs/>
          <w:sz w:val="28"/>
          <w:szCs w:val="28"/>
        </w:rPr>
        <w:t xml:space="preserve">- </w:t>
      </w:r>
      <w:r w:rsidRPr="00D355ED">
        <w:rPr>
          <w:rFonts w:ascii="Times New Roman" w:hAnsi="Times New Roman"/>
          <w:bCs/>
          <w:iCs/>
          <w:sz w:val="28"/>
          <w:szCs w:val="28"/>
        </w:rPr>
        <w:t xml:space="preserve">Tăng cường quản lý hoạt động quảng cáo trên sàn thương mại điện tử và </w:t>
      </w:r>
      <w:r>
        <w:rPr>
          <w:rFonts w:ascii="Times New Roman" w:hAnsi="Times New Roman"/>
          <w:bCs/>
          <w:iCs/>
          <w:sz w:val="28"/>
          <w:szCs w:val="28"/>
        </w:rPr>
        <w:t>nền tảng xã hội.</w:t>
      </w:r>
      <w:r w:rsidRPr="00894D4E">
        <w:rPr>
          <w:rFonts w:ascii="Times New Roman" w:hAnsi="Times New Roman"/>
          <w:bCs/>
          <w:iCs/>
          <w:sz w:val="28"/>
          <w:szCs w:val="28"/>
        </w:rPr>
        <w:t xml:space="preserve"> (1) công khai thông tin bản </w:t>
      </w:r>
      <w:r w:rsidRPr="00894D4E">
        <w:rPr>
          <w:rFonts w:ascii="Times New Roman" w:hAnsi="Times New Roman" w:hint="eastAsia"/>
          <w:bCs/>
          <w:iCs/>
          <w:sz w:val="28"/>
          <w:szCs w:val="28"/>
        </w:rPr>
        <w:t>đă</w:t>
      </w:r>
      <w:r w:rsidRPr="00894D4E">
        <w:rPr>
          <w:rFonts w:ascii="Times New Roman" w:hAnsi="Times New Roman"/>
          <w:bCs/>
          <w:iCs/>
          <w:sz w:val="28"/>
          <w:szCs w:val="28"/>
        </w:rPr>
        <w:t>ng ký công bố sản phẩm hoặc hồ s</w:t>
      </w:r>
      <w:r w:rsidRPr="00894D4E">
        <w:rPr>
          <w:rFonts w:ascii="Times New Roman" w:hAnsi="Times New Roman" w:hint="eastAsia"/>
          <w:bCs/>
          <w:iCs/>
          <w:sz w:val="28"/>
          <w:szCs w:val="28"/>
        </w:rPr>
        <w:t>ơ</w:t>
      </w:r>
      <w:r w:rsidRPr="00894D4E">
        <w:rPr>
          <w:rFonts w:ascii="Times New Roman" w:hAnsi="Times New Roman"/>
          <w:bCs/>
          <w:iCs/>
          <w:sz w:val="28"/>
          <w:szCs w:val="28"/>
        </w:rPr>
        <w:t xml:space="preserve"> công bố chất l</w:t>
      </w:r>
      <w:r w:rsidRPr="00894D4E">
        <w:rPr>
          <w:rFonts w:ascii="Times New Roman" w:hAnsi="Times New Roman" w:hint="eastAsia"/>
          <w:bCs/>
          <w:iCs/>
          <w:sz w:val="28"/>
          <w:szCs w:val="28"/>
        </w:rPr>
        <w:t>ư</w:t>
      </w:r>
      <w:r w:rsidRPr="00894D4E">
        <w:rPr>
          <w:rFonts w:ascii="Times New Roman" w:hAnsi="Times New Roman"/>
          <w:bCs/>
          <w:iCs/>
          <w:sz w:val="28"/>
          <w:szCs w:val="28"/>
        </w:rPr>
        <w:t>ợng, hồ s</w:t>
      </w:r>
      <w:r w:rsidRPr="00894D4E">
        <w:rPr>
          <w:rFonts w:ascii="Times New Roman" w:hAnsi="Times New Roman" w:hint="eastAsia"/>
          <w:bCs/>
          <w:iCs/>
          <w:sz w:val="28"/>
          <w:szCs w:val="28"/>
        </w:rPr>
        <w:t>ơ</w:t>
      </w:r>
      <w:r w:rsidRPr="00894D4E">
        <w:rPr>
          <w:rFonts w:ascii="Times New Roman" w:hAnsi="Times New Roman"/>
          <w:bCs/>
          <w:iCs/>
          <w:sz w:val="28"/>
          <w:szCs w:val="28"/>
        </w:rPr>
        <w:t xml:space="preserve"> quảng cáo </w:t>
      </w:r>
      <w:r w:rsidRPr="00894D4E">
        <w:rPr>
          <w:rFonts w:ascii="Times New Roman" w:hAnsi="Times New Roman" w:hint="eastAsia"/>
          <w:bCs/>
          <w:iCs/>
          <w:sz w:val="28"/>
          <w:szCs w:val="28"/>
        </w:rPr>
        <w:t>đư</w:t>
      </w:r>
      <w:r w:rsidRPr="00894D4E">
        <w:rPr>
          <w:rFonts w:ascii="Times New Roman" w:hAnsi="Times New Roman"/>
          <w:bCs/>
          <w:iCs/>
          <w:sz w:val="28"/>
          <w:szCs w:val="28"/>
        </w:rPr>
        <w:t>ợc c</w:t>
      </w:r>
      <w:r w:rsidRPr="00894D4E">
        <w:rPr>
          <w:rFonts w:ascii="Times New Roman" w:hAnsi="Times New Roman" w:hint="eastAsia"/>
          <w:bCs/>
          <w:iCs/>
          <w:sz w:val="28"/>
          <w:szCs w:val="28"/>
        </w:rPr>
        <w:t>ơ</w:t>
      </w:r>
      <w:r w:rsidRPr="00894D4E">
        <w:rPr>
          <w:rFonts w:ascii="Times New Roman" w:hAnsi="Times New Roman"/>
          <w:bCs/>
          <w:iCs/>
          <w:sz w:val="28"/>
          <w:szCs w:val="28"/>
        </w:rPr>
        <w:t xml:space="preserve"> quan có thẩm quyền xác nhận trên sàn th</w:t>
      </w:r>
      <w:r w:rsidRPr="00894D4E">
        <w:rPr>
          <w:rFonts w:ascii="Times New Roman" w:hAnsi="Times New Roman" w:hint="eastAsia"/>
          <w:bCs/>
          <w:iCs/>
          <w:sz w:val="28"/>
          <w:szCs w:val="28"/>
        </w:rPr>
        <w:t>ươ</w:t>
      </w:r>
      <w:r w:rsidRPr="00894D4E">
        <w:rPr>
          <w:rFonts w:ascii="Times New Roman" w:hAnsi="Times New Roman"/>
          <w:bCs/>
          <w:iCs/>
          <w:sz w:val="28"/>
          <w:szCs w:val="28"/>
        </w:rPr>
        <w:t xml:space="preserve">ng mại </w:t>
      </w:r>
      <w:r w:rsidRPr="00894D4E">
        <w:rPr>
          <w:rFonts w:ascii="Times New Roman" w:hAnsi="Times New Roman" w:hint="eastAsia"/>
          <w:bCs/>
          <w:iCs/>
          <w:sz w:val="28"/>
          <w:szCs w:val="28"/>
        </w:rPr>
        <w:t>đ</w:t>
      </w:r>
      <w:r w:rsidRPr="00894D4E">
        <w:rPr>
          <w:rFonts w:ascii="Times New Roman" w:hAnsi="Times New Roman"/>
          <w:bCs/>
          <w:iCs/>
          <w:sz w:val="28"/>
          <w:szCs w:val="28"/>
        </w:rPr>
        <w:t xml:space="preserve">iện tử và nền tảng xã hội; (2) giám sát </w:t>
      </w:r>
      <w:r w:rsidRPr="00894D4E">
        <w:rPr>
          <w:rFonts w:ascii="Times New Roman" w:hAnsi="Times New Roman" w:hint="eastAsia"/>
          <w:bCs/>
          <w:iCs/>
          <w:sz w:val="28"/>
          <w:szCs w:val="28"/>
        </w:rPr>
        <w:t>đơ</w:t>
      </w:r>
      <w:r w:rsidRPr="00894D4E">
        <w:rPr>
          <w:rFonts w:ascii="Times New Roman" w:hAnsi="Times New Roman"/>
          <w:bCs/>
          <w:iCs/>
          <w:sz w:val="28"/>
          <w:szCs w:val="28"/>
        </w:rPr>
        <w:t>n vị kinh doanh phát hành quảng cáo, ng</w:t>
      </w:r>
      <w:r w:rsidRPr="00894D4E">
        <w:rPr>
          <w:rFonts w:ascii="Times New Roman" w:hAnsi="Times New Roman" w:hint="eastAsia"/>
          <w:bCs/>
          <w:iCs/>
          <w:sz w:val="28"/>
          <w:szCs w:val="28"/>
        </w:rPr>
        <w:t>ư</w:t>
      </w:r>
      <w:r w:rsidRPr="00894D4E">
        <w:rPr>
          <w:rFonts w:ascii="Times New Roman" w:hAnsi="Times New Roman"/>
          <w:bCs/>
          <w:iCs/>
          <w:sz w:val="28"/>
          <w:szCs w:val="28"/>
        </w:rPr>
        <w:t>ời chuyển tải quảng cáo, ng</w:t>
      </w:r>
      <w:r w:rsidRPr="00894D4E">
        <w:rPr>
          <w:rFonts w:ascii="Times New Roman" w:hAnsi="Times New Roman" w:hint="eastAsia"/>
          <w:bCs/>
          <w:iCs/>
          <w:sz w:val="28"/>
          <w:szCs w:val="28"/>
        </w:rPr>
        <w:t>ư</w:t>
      </w:r>
      <w:r w:rsidRPr="00894D4E">
        <w:rPr>
          <w:rFonts w:ascii="Times New Roman" w:hAnsi="Times New Roman"/>
          <w:bCs/>
          <w:iCs/>
          <w:sz w:val="28"/>
          <w:szCs w:val="28"/>
        </w:rPr>
        <w:t>ời có ảnh h</w:t>
      </w:r>
      <w:r w:rsidRPr="00894D4E">
        <w:rPr>
          <w:rFonts w:ascii="Times New Roman" w:hAnsi="Times New Roman" w:hint="eastAsia"/>
          <w:bCs/>
          <w:iCs/>
          <w:sz w:val="28"/>
          <w:szCs w:val="28"/>
        </w:rPr>
        <w:t>ư</w:t>
      </w:r>
      <w:r w:rsidRPr="00894D4E">
        <w:rPr>
          <w:rFonts w:ascii="Times New Roman" w:hAnsi="Times New Roman"/>
          <w:bCs/>
          <w:iCs/>
          <w:sz w:val="28"/>
          <w:szCs w:val="28"/>
        </w:rPr>
        <w:t>ởng thực hiện quảng cáo thực phẩm, ng</w:t>
      </w:r>
      <w:r w:rsidRPr="00894D4E">
        <w:rPr>
          <w:rFonts w:ascii="Times New Roman" w:hAnsi="Times New Roman" w:hint="eastAsia"/>
          <w:bCs/>
          <w:iCs/>
          <w:sz w:val="28"/>
          <w:szCs w:val="28"/>
        </w:rPr>
        <w:t>ư</w:t>
      </w:r>
      <w:r w:rsidRPr="00894D4E">
        <w:rPr>
          <w:rFonts w:ascii="Times New Roman" w:hAnsi="Times New Roman"/>
          <w:bCs/>
          <w:iCs/>
          <w:sz w:val="28"/>
          <w:szCs w:val="28"/>
        </w:rPr>
        <w:t>ời nổi tiếng và ng</w:t>
      </w:r>
      <w:r w:rsidRPr="00894D4E">
        <w:rPr>
          <w:rFonts w:ascii="Times New Roman" w:hAnsi="Times New Roman" w:hint="eastAsia"/>
          <w:bCs/>
          <w:iCs/>
          <w:sz w:val="28"/>
          <w:szCs w:val="28"/>
        </w:rPr>
        <w:t>ư</w:t>
      </w:r>
      <w:r w:rsidRPr="00894D4E">
        <w:rPr>
          <w:rFonts w:ascii="Times New Roman" w:hAnsi="Times New Roman"/>
          <w:bCs/>
          <w:iCs/>
          <w:sz w:val="28"/>
          <w:szCs w:val="28"/>
        </w:rPr>
        <w:t>ời có ảnh h</w:t>
      </w:r>
      <w:r w:rsidRPr="00894D4E">
        <w:rPr>
          <w:rFonts w:ascii="Times New Roman" w:hAnsi="Times New Roman" w:hint="eastAsia"/>
          <w:bCs/>
          <w:iCs/>
          <w:sz w:val="28"/>
          <w:szCs w:val="28"/>
        </w:rPr>
        <w:t>ư</w:t>
      </w:r>
      <w:r w:rsidRPr="00894D4E">
        <w:rPr>
          <w:rFonts w:ascii="Times New Roman" w:hAnsi="Times New Roman"/>
          <w:bCs/>
          <w:iCs/>
          <w:sz w:val="28"/>
          <w:szCs w:val="28"/>
        </w:rPr>
        <w:t>ởng phải công khai rõ ràng mối quan hệ tài trợ khi quảng cáo.</w:t>
      </w:r>
    </w:p>
    <w:p w14:paraId="0408ECE7" w14:textId="34FD69E6" w:rsidR="00386991" w:rsidRPr="00566E86" w:rsidRDefault="00BC05A9" w:rsidP="00B538F4">
      <w:pPr>
        <w:widowControl w:val="0"/>
        <w:spacing w:before="80" w:line="288" w:lineRule="auto"/>
        <w:ind w:firstLine="567"/>
        <w:jc w:val="both"/>
        <w:rPr>
          <w:rFonts w:ascii="Times New Roman" w:hAnsi="Times New Roman"/>
          <w:bCs/>
          <w:iCs/>
          <w:color w:val="000000" w:themeColor="text1"/>
          <w:sz w:val="28"/>
          <w:szCs w:val="28"/>
        </w:rPr>
      </w:pPr>
      <w:r w:rsidRPr="00566E86">
        <w:rPr>
          <w:rFonts w:ascii="Times New Roman" w:hAnsi="Times New Roman"/>
          <w:bCs/>
          <w:iCs/>
          <w:color w:val="000000" w:themeColor="text1"/>
          <w:sz w:val="28"/>
          <w:szCs w:val="28"/>
        </w:rPr>
        <w:t xml:space="preserve">d) </w:t>
      </w:r>
      <w:r w:rsidR="004B0E8F" w:rsidRPr="00566E86">
        <w:rPr>
          <w:rFonts w:ascii="Times New Roman" w:hAnsi="Times New Roman"/>
          <w:bCs/>
          <w:iCs/>
          <w:color w:val="000000" w:themeColor="text1"/>
          <w:sz w:val="28"/>
          <w:szCs w:val="28"/>
        </w:rPr>
        <w:t xml:space="preserve">Cơ sở kinh doanh sản phẩm thực phẩm </w:t>
      </w:r>
      <w:r w:rsidR="007209CE" w:rsidRPr="00566E86">
        <w:rPr>
          <w:rFonts w:ascii="Times New Roman" w:hAnsi="Times New Roman"/>
          <w:bCs/>
          <w:iCs/>
          <w:color w:val="000000" w:themeColor="text1"/>
          <w:sz w:val="28"/>
          <w:szCs w:val="28"/>
        </w:rPr>
        <w:t xml:space="preserve">(bao gồm sản phẩm thực phẩm </w:t>
      </w:r>
      <w:r w:rsidR="004B0E8F" w:rsidRPr="00566E86">
        <w:rPr>
          <w:rFonts w:ascii="Times New Roman" w:hAnsi="Times New Roman"/>
          <w:bCs/>
          <w:iCs/>
          <w:color w:val="000000" w:themeColor="text1"/>
          <w:sz w:val="28"/>
          <w:szCs w:val="28"/>
        </w:rPr>
        <w:t>nguy cơ cao</w:t>
      </w:r>
      <w:r w:rsidR="007209CE" w:rsidRPr="00566E86">
        <w:rPr>
          <w:rFonts w:ascii="Times New Roman" w:hAnsi="Times New Roman"/>
          <w:bCs/>
          <w:iCs/>
          <w:color w:val="000000" w:themeColor="text1"/>
          <w:sz w:val="28"/>
          <w:szCs w:val="28"/>
        </w:rPr>
        <w:t xml:space="preserve">): </w:t>
      </w:r>
      <w:r w:rsidR="00912E16" w:rsidRPr="00566E86">
        <w:rPr>
          <w:rFonts w:ascii="Times New Roman" w:hAnsi="Times New Roman"/>
          <w:bCs/>
          <w:iCs/>
          <w:color w:val="000000" w:themeColor="text1"/>
          <w:sz w:val="28"/>
          <w:szCs w:val="28"/>
        </w:rPr>
        <w:t xml:space="preserve">phải đáp ứng </w:t>
      </w:r>
      <w:r w:rsidR="00386991" w:rsidRPr="00566E86">
        <w:rPr>
          <w:rFonts w:ascii="Times New Roman" w:hAnsi="Times New Roman"/>
          <w:bCs/>
          <w:iCs/>
          <w:color w:val="000000" w:themeColor="text1"/>
          <w:sz w:val="28"/>
          <w:szCs w:val="28"/>
        </w:rPr>
        <w:t xml:space="preserve">điều kiện bảo quản, </w:t>
      </w:r>
      <w:r w:rsidR="00912E16" w:rsidRPr="00566E86">
        <w:rPr>
          <w:rFonts w:ascii="Times New Roman" w:hAnsi="Times New Roman"/>
          <w:bCs/>
          <w:iCs/>
          <w:color w:val="000000" w:themeColor="text1"/>
          <w:sz w:val="28"/>
          <w:szCs w:val="28"/>
        </w:rPr>
        <w:t>hệ thống chất lượng, tài liệu chuyên môn kỹ thuật và nhân sự phù hợp để đảm bảo chất lượng, an toàn sản phẩm, thực phẩm</w:t>
      </w:r>
      <w:r w:rsidR="00566E86">
        <w:rPr>
          <w:rFonts w:ascii="Times New Roman" w:hAnsi="Times New Roman"/>
          <w:bCs/>
          <w:iCs/>
          <w:color w:val="000000" w:themeColor="text1"/>
          <w:sz w:val="28"/>
          <w:szCs w:val="28"/>
        </w:rPr>
        <w:t>.</w:t>
      </w:r>
    </w:p>
    <w:p w14:paraId="65576D7E" w14:textId="43DFDF71" w:rsidR="00A96F68" w:rsidRPr="00566E86" w:rsidRDefault="00A96F68" w:rsidP="00B538F4">
      <w:pPr>
        <w:widowControl w:val="0"/>
        <w:spacing w:before="80" w:line="288" w:lineRule="auto"/>
        <w:ind w:firstLine="567"/>
        <w:jc w:val="both"/>
        <w:outlineLvl w:val="1"/>
        <w:rPr>
          <w:rFonts w:ascii="Times New Roman" w:hAnsi="Times New Roman"/>
          <w:i/>
          <w:sz w:val="28"/>
          <w:szCs w:val="28"/>
          <w:lang w:val="en-GB"/>
        </w:rPr>
      </w:pPr>
      <w:r w:rsidRPr="00566E86">
        <w:rPr>
          <w:rFonts w:ascii="Times New Roman" w:hAnsi="Times New Roman"/>
          <w:i/>
          <w:sz w:val="28"/>
          <w:szCs w:val="28"/>
          <w:lang w:val="en-GB"/>
        </w:rPr>
        <w:t>1.4. Giải pháp tối ưu được lựa chọn và lý do lựa chọn</w:t>
      </w:r>
    </w:p>
    <w:p w14:paraId="32E5BD7E" w14:textId="434CC12E" w:rsidR="009D2177" w:rsidRPr="00B71D07" w:rsidRDefault="009D2177" w:rsidP="00B538F4">
      <w:pPr>
        <w:widowControl w:val="0"/>
        <w:spacing w:before="80" w:line="288" w:lineRule="auto"/>
        <w:ind w:firstLine="567"/>
        <w:jc w:val="both"/>
        <w:outlineLvl w:val="1"/>
        <w:rPr>
          <w:rFonts w:ascii="Times New Roman" w:hAnsi="Times New Roman"/>
          <w:sz w:val="28"/>
          <w:szCs w:val="28"/>
          <w:lang w:val="en-GB"/>
        </w:rPr>
      </w:pPr>
      <w:r w:rsidRPr="00B71D07">
        <w:rPr>
          <w:rFonts w:ascii="Times New Roman" w:hAnsi="Times New Roman"/>
          <w:sz w:val="28"/>
          <w:szCs w:val="28"/>
          <w:lang w:val="en-GB"/>
        </w:rPr>
        <w:t xml:space="preserve">Bộ Y tế xây dựng các giải pháp tổng thể để tăng cường quản lý cơ sở sản xuất, kinh doanh sản phẩm thực phẩm để đảm bảo an toàn, chất lượng đối vưới những sản phẩm thực phẩm nguy cơ cao từ khâu sản xuất đến người tiêu dùng đối với sản phẩm nguy cơ cao. </w:t>
      </w:r>
    </w:p>
    <w:p w14:paraId="2967FC7B" w14:textId="77777777" w:rsidR="00E66908" w:rsidRDefault="009D2177" w:rsidP="00B538F4">
      <w:pPr>
        <w:spacing w:line="276" w:lineRule="auto"/>
        <w:ind w:firstLine="567"/>
        <w:jc w:val="both"/>
        <w:rPr>
          <w:rFonts w:ascii="Times New Roman" w:hAnsi="Times New Roman"/>
          <w:sz w:val="28"/>
          <w:szCs w:val="28"/>
          <w:lang w:val="en-GB"/>
        </w:rPr>
      </w:pPr>
      <w:r w:rsidRPr="009E3D01">
        <w:rPr>
          <w:rFonts w:ascii="Times New Roman" w:hAnsi="Times New Roman"/>
          <w:sz w:val="28"/>
          <w:szCs w:val="28"/>
          <w:lang w:val="en-GB"/>
        </w:rPr>
        <w:t xml:space="preserve">Lý do lựa chọn: Các sản phẩm </w:t>
      </w:r>
      <w:r w:rsidR="009E3D01" w:rsidRPr="009E3D01">
        <w:rPr>
          <w:rFonts w:ascii="Times New Roman" w:hAnsi="Times New Roman"/>
          <w:sz w:val="28"/>
          <w:szCs w:val="28"/>
          <w:lang w:val="en-GB"/>
        </w:rPr>
        <w:t xml:space="preserve">nguy cơ cao </w:t>
      </w:r>
      <w:r w:rsidR="00742C51">
        <w:rPr>
          <w:rFonts w:ascii="Times New Roman" w:hAnsi="Times New Roman"/>
          <w:sz w:val="28"/>
          <w:szCs w:val="28"/>
          <w:lang w:val="en-GB"/>
        </w:rPr>
        <w:t>là những sản phẩm thực phẩm sử dụng cho đối tượng dễ bị tổn thươn</w:t>
      </w:r>
      <w:r w:rsidR="00E66908">
        <w:rPr>
          <w:rFonts w:ascii="Times New Roman" w:hAnsi="Times New Roman"/>
          <w:sz w:val="28"/>
          <w:szCs w:val="28"/>
          <w:lang w:val="en-GB"/>
        </w:rPr>
        <w:t xml:space="preserve">g (người già, trẻ em), người có nguy cơ mắc bệnh như tiểu đường, huyết áp…), </w:t>
      </w:r>
      <w:r w:rsidR="00742C51">
        <w:rPr>
          <w:rFonts w:ascii="Times New Roman" w:hAnsi="Times New Roman"/>
          <w:sz w:val="28"/>
          <w:szCs w:val="28"/>
          <w:lang w:val="en-GB"/>
        </w:rPr>
        <w:t>dễ bị lạm dụng</w:t>
      </w:r>
      <w:r w:rsidR="00E66908">
        <w:rPr>
          <w:rFonts w:ascii="Times New Roman" w:hAnsi="Times New Roman"/>
          <w:sz w:val="28"/>
          <w:szCs w:val="28"/>
          <w:lang w:val="en-GB"/>
        </w:rPr>
        <w:t xml:space="preserve">. Trong khi đó, đây là những sản phẩm yêu cầu kỹ thuật cao để bảo đảm chất lượng. </w:t>
      </w:r>
    </w:p>
    <w:p w14:paraId="2CC96D6A" w14:textId="7C873C1D" w:rsidR="003079C8" w:rsidRPr="007209CE" w:rsidRDefault="00A85D7E" w:rsidP="00B538F4">
      <w:pPr>
        <w:spacing w:before="80" w:line="288" w:lineRule="auto"/>
        <w:ind w:firstLine="567"/>
        <w:jc w:val="both"/>
        <w:rPr>
          <w:rFonts w:ascii="Times New Roman" w:hAnsi="Times New Roman"/>
          <w:b/>
          <w:sz w:val="28"/>
          <w:szCs w:val="28"/>
          <w:lang w:val="en-GB"/>
        </w:rPr>
      </w:pPr>
      <w:r w:rsidRPr="007209CE">
        <w:rPr>
          <w:rFonts w:ascii="Times New Roman" w:hAnsi="Times New Roman"/>
          <w:b/>
          <w:bCs/>
          <w:sz w:val="28"/>
          <w:szCs w:val="28"/>
          <w:lang w:val="vi-VN"/>
        </w:rPr>
        <w:t>2</w:t>
      </w:r>
      <w:r w:rsidR="003079C8" w:rsidRPr="007209CE">
        <w:rPr>
          <w:rFonts w:ascii="Times New Roman" w:hAnsi="Times New Roman"/>
          <w:b/>
          <w:bCs/>
          <w:sz w:val="28"/>
          <w:szCs w:val="28"/>
          <w:lang w:val="vi-VN"/>
        </w:rPr>
        <w:t xml:space="preserve">. Chính sách </w:t>
      </w:r>
      <w:r w:rsidRPr="007209CE">
        <w:rPr>
          <w:rFonts w:ascii="Times New Roman" w:hAnsi="Times New Roman"/>
          <w:b/>
          <w:bCs/>
          <w:sz w:val="28"/>
          <w:szCs w:val="28"/>
          <w:lang w:val="vi-VN"/>
        </w:rPr>
        <w:t>2</w:t>
      </w:r>
      <w:r w:rsidR="003079C8" w:rsidRPr="007209CE">
        <w:rPr>
          <w:rFonts w:ascii="Times New Roman" w:hAnsi="Times New Roman"/>
          <w:b/>
          <w:bCs/>
          <w:sz w:val="28"/>
          <w:szCs w:val="28"/>
          <w:lang w:val="vi-VN"/>
        </w:rPr>
        <w:t xml:space="preserve">: </w:t>
      </w:r>
      <w:r w:rsidR="003079C8" w:rsidRPr="007209CE">
        <w:rPr>
          <w:rFonts w:ascii="Times New Roman" w:hAnsi="Times New Roman"/>
          <w:b/>
          <w:sz w:val="28"/>
          <w:szCs w:val="28"/>
          <w:lang w:val="vi-VN"/>
        </w:rPr>
        <w:t>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14:paraId="467752A6" w14:textId="2899016E" w:rsidR="003079C8" w:rsidRPr="00550695" w:rsidRDefault="00A85D7E" w:rsidP="00B538F4">
      <w:pPr>
        <w:spacing w:before="80" w:line="288" w:lineRule="auto"/>
        <w:ind w:firstLine="567"/>
        <w:jc w:val="both"/>
        <w:rPr>
          <w:rFonts w:ascii="Times New Roman" w:hAnsi="Times New Roman"/>
          <w:bCs/>
          <w:color w:val="000000"/>
          <w:sz w:val="28"/>
          <w:szCs w:val="28"/>
          <w:lang w:val="en-GB"/>
        </w:rPr>
      </w:pPr>
      <w:r>
        <w:rPr>
          <w:rFonts w:ascii="Times New Roman" w:hAnsi="Times New Roman"/>
          <w:bCs/>
          <w:i/>
          <w:color w:val="000000"/>
          <w:sz w:val="28"/>
          <w:szCs w:val="28"/>
          <w:lang w:val="vi-VN"/>
        </w:rPr>
        <w:t>2</w:t>
      </w:r>
      <w:r w:rsidR="003079C8" w:rsidRPr="000249E8">
        <w:rPr>
          <w:rFonts w:ascii="Times New Roman" w:hAnsi="Times New Roman"/>
          <w:bCs/>
          <w:i/>
          <w:color w:val="000000"/>
          <w:sz w:val="28"/>
          <w:szCs w:val="28"/>
          <w:lang w:val="vi-VN"/>
        </w:rPr>
        <w:t>.1. Mục tiêu chính sách</w:t>
      </w:r>
    </w:p>
    <w:p w14:paraId="6AAA8DA8" w14:textId="2F42A010" w:rsidR="003079C8" w:rsidRPr="00277D22" w:rsidRDefault="00B721FE" w:rsidP="00B538F4">
      <w:pPr>
        <w:widowControl w:val="0"/>
        <w:spacing w:before="80" w:line="288" w:lineRule="auto"/>
        <w:ind w:firstLine="567"/>
        <w:jc w:val="both"/>
        <w:rPr>
          <w:rFonts w:ascii="Times New Roman" w:hAnsi="Times New Roman"/>
          <w:strike/>
          <w:sz w:val="28"/>
          <w:szCs w:val="28"/>
          <w:lang w:val="vi-VN"/>
        </w:rPr>
      </w:pPr>
      <w:r>
        <w:rPr>
          <w:rFonts w:ascii="Times New Roman" w:hAnsi="Times New Roman"/>
          <w:sz w:val="28"/>
          <w:szCs w:val="28"/>
          <w:lang w:val="vi-VN"/>
        </w:rPr>
        <w:lastRenderedPageBreak/>
        <w:t xml:space="preserve">- </w:t>
      </w:r>
      <w:r w:rsidR="007E4A7E">
        <w:rPr>
          <w:rFonts w:ascii="Times New Roman" w:hAnsi="Times New Roman"/>
          <w:sz w:val="28"/>
          <w:szCs w:val="28"/>
          <w:lang w:val="vi-VN"/>
        </w:rPr>
        <w:t>K</w:t>
      </w:r>
      <w:r w:rsidR="007E4A7E" w:rsidRPr="000249E8">
        <w:rPr>
          <w:rFonts w:ascii="Times New Roman" w:hAnsi="Times New Roman"/>
          <w:sz w:val="28"/>
          <w:szCs w:val="28"/>
          <w:lang w:val="vi-VN"/>
        </w:rPr>
        <w:t>iện toàn tổ chức bộ máy quản lý nhà nước theo hướng thống nhất chỉ một đầu mối thực hiện nhiệm vụ bảo đảm an ninh, an toàn thực phẩ</w:t>
      </w:r>
      <w:r w:rsidR="007E4A7E">
        <w:rPr>
          <w:rFonts w:ascii="Times New Roman" w:hAnsi="Times New Roman"/>
          <w:sz w:val="28"/>
          <w:szCs w:val="28"/>
          <w:lang w:val="vi-VN"/>
        </w:rPr>
        <w:t>m từ trung ương tới địa phương</w:t>
      </w:r>
      <w:r w:rsidR="001B279D">
        <w:rPr>
          <w:rFonts w:ascii="Times New Roman" w:hAnsi="Times New Roman"/>
          <w:sz w:val="28"/>
          <w:szCs w:val="28"/>
          <w:lang w:val="en-GB"/>
        </w:rPr>
        <w:t>.</w:t>
      </w:r>
      <w:r w:rsidR="007E4A7E">
        <w:rPr>
          <w:rFonts w:ascii="Times New Roman" w:hAnsi="Times New Roman"/>
          <w:sz w:val="28"/>
          <w:szCs w:val="28"/>
          <w:lang w:val="vi-VN"/>
        </w:rPr>
        <w:t xml:space="preserve"> </w:t>
      </w:r>
    </w:p>
    <w:p w14:paraId="3ED07A3E" w14:textId="3068EAE0" w:rsidR="00D821F2" w:rsidRPr="000249E8" w:rsidRDefault="00B721FE" w:rsidP="00B538F4">
      <w:pPr>
        <w:widowControl w:val="0"/>
        <w:spacing w:before="80"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w:t>
      </w:r>
      <w:r w:rsidR="00902060" w:rsidRPr="002F71C1">
        <w:rPr>
          <w:rFonts w:ascii="Times New Roman" w:hAnsi="Times New Roman"/>
          <w:sz w:val="28"/>
          <w:szCs w:val="28"/>
          <w:lang w:val="vi-VN"/>
        </w:rPr>
        <w:t>Phân cấp, phân quyền tối đa nhằm n</w:t>
      </w:r>
      <w:r w:rsidR="00D821F2">
        <w:rPr>
          <w:rFonts w:ascii="Times New Roman" w:hAnsi="Times New Roman"/>
          <w:sz w:val="28"/>
          <w:szCs w:val="28"/>
          <w:lang w:val="vi-VN"/>
        </w:rPr>
        <w:t xml:space="preserve">âng cao vai trò của chính quyền địa phương trong </w:t>
      </w:r>
      <w:r w:rsidR="00902060" w:rsidRPr="002F71C1">
        <w:rPr>
          <w:rFonts w:ascii="Times New Roman" w:hAnsi="Times New Roman"/>
          <w:sz w:val="28"/>
          <w:szCs w:val="28"/>
          <w:lang w:val="vi-VN"/>
        </w:rPr>
        <w:t>quản lý nhà nước về sản phẩm</w:t>
      </w:r>
      <w:r w:rsidR="005D0741" w:rsidRPr="002F71C1">
        <w:rPr>
          <w:rFonts w:ascii="Times New Roman" w:hAnsi="Times New Roman"/>
          <w:sz w:val="28"/>
          <w:szCs w:val="28"/>
          <w:lang w:val="vi-VN"/>
        </w:rPr>
        <w:t xml:space="preserve"> thực phẩm. </w:t>
      </w:r>
    </w:p>
    <w:p w14:paraId="2C0960B1" w14:textId="05CCA089" w:rsidR="003079C8" w:rsidRPr="002F71C1" w:rsidRDefault="00A85D7E" w:rsidP="00B538F4">
      <w:pPr>
        <w:spacing w:before="80" w:line="288" w:lineRule="auto"/>
        <w:ind w:firstLine="567"/>
        <w:jc w:val="both"/>
        <w:rPr>
          <w:rFonts w:ascii="Times New Roman" w:hAnsi="Times New Roman"/>
          <w:bCs/>
          <w:i/>
          <w:color w:val="000000"/>
          <w:sz w:val="28"/>
          <w:szCs w:val="28"/>
          <w:lang w:val="vi-VN"/>
        </w:rPr>
      </w:pPr>
      <w:r>
        <w:rPr>
          <w:rFonts w:ascii="Times New Roman" w:hAnsi="Times New Roman"/>
          <w:bCs/>
          <w:i/>
          <w:color w:val="000000"/>
          <w:sz w:val="28"/>
          <w:szCs w:val="28"/>
          <w:lang w:val="vi-VN"/>
        </w:rPr>
        <w:t>2</w:t>
      </w:r>
      <w:r w:rsidR="003079C8" w:rsidRPr="000249E8">
        <w:rPr>
          <w:rFonts w:ascii="Times New Roman" w:hAnsi="Times New Roman"/>
          <w:bCs/>
          <w:i/>
          <w:color w:val="000000"/>
          <w:sz w:val="28"/>
          <w:szCs w:val="28"/>
          <w:lang w:val="vi-VN"/>
        </w:rPr>
        <w:t>.2. Nội dung của chí</w:t>
      </w:r>
      <w:r w:rsidR="00566E86">
        <w:rPr>
          <w:rFonts w:ascii="Times New Roman" w:hAnsi="Times New Roman"/>
          <w:bCs/>
          <w:i/>
          <w:color w:val="000000"/>
          <w:sz w:val="28"/>
          <w:szCs w:val="28"/>
          <w:lang w:val="vi-VN"/>
        </w:rPr>
        <w:t>nh sách</w:t>
      </w:r>
    </w:p>
    <w:p w14:paraId="773FC869" w14:textId="5B61F4A3" w:rsidR="00277D22" w:rsidRPr="002F71C1" w:rsidRDefault="00630C44" w:rsidP="00B538F4">
      <w:pPr>
        <w:spacing w:before="80" w:line="288" w:lineRule="auto"/>
        <w:ind w:firstLine="567"/>
        <w:jc w:val="both"/>
        <w:rPr>
          <w:rFonts w:ascii="Times New Roman" w:hAnsi="Times New Roman"/>
          <w:sz w:val="28"/>
          <w:szCs w:val="28"/>
          <w:lang w:val="vi-VN"/>
        </w:rPr>
      </w:pPr>
      <w:r w:rsidRPr="002F71C1">
        <w:rPr>
          <w:rFonts w:ascii="Times New Roman" w:hAnsi="Times New Roman"/>
          <w:sz w:val="28"/>
          <w:szCs w:val="28"/>
          <w:lang w:val="vi-VN"/>
        </w:rPr>
        <w:t xml:space="preserve">a) </w:t>
      </w:r>
      <w:r w:rsidR="00277D22" w:rsidRPr="002F71C1">
        <w:rPr>
          <w:rFonts w:ascii="Times New Roman" w:hAnsi="Times New Roman"/>
          <w:sz w:val="28"/>
          <w:szCs w:val="28"/>
          <w:lang w:val="vi-VN"/>
        </w:rPr>
        <w:t>Quy định rõ về trách nhiệm quản lý sản phẩm thực phẩm của các Bộ, ngành liên quan bao gồm Bộ Y tế, Bộ Nông nghiệp và Môi trường, Bộ Công Thương để tránh chồng chéo khi thực hiện chức năng quản lý nhà nước.</w:t>
      </w:r>
    </w:p>
    <w:p w14:paraId="5DCBCB1A" w14:textId="4C1D86AA" w:rsidR="0031795A" w:rsidRPr="002F71C1" w:rsidRDefault="00630C44" w:rsidP="00B538F4">
      <w:pPr>
        <w:spacing w:before="80" w:line="288" w:lineRule="auto"/>
        <w:ind w:firstLine="567"/>
        <w:jc w:val="both"/>
        <w:rPr>
          <w:rFonts w:ascii="Times New Roman" w:hAnsi="Times New Roman"/>
          <w:sz w:val="28"/>
          <w:szCs w:val="28"/>
          <w:lang w:val="vi-VN"/>
        </w:rPr>
      </w:pPr>
      <w:r w:rsidRPr="0031795A">
        <w:rPr>
          <w:rFonts w:ascii="Times New Roman" w:hAnsi="Times New Roman"/>
          <w:sz w:val="28"/>
          <w:szCs w:val="28"/>
          <w:lang w:val="vi-VN"/>
        </w:rPr>
        <w:t xml:space="preserve">b) </w:t>
      </w:r>
      <w:r w:rsidR="00A85D7E" w:rsidRPr="0031795A">
        <w:rPr>
          <w:rFonts w:ascii="Times New Roman" w:hAnsi="Times New Roman"/>
          <w:sz w:val="28"/>
          <w:szCs w:val="28"/>
          <w:lang w:val="vi-VN"/>
        </w:rPr>
        <w:t xml:space="preserve"> </w:t>
      </w:r>
      <w:r w:rsidR="0031795A" w:rsidRPr="0031795A">
        <w:rPr>
          <w:rFonts w:ascii="Times New Roman" w:hAnsi="Times New Roman"/>
          <w:sz w:val="28"/>
          <w:szCs w:val="28"/>
          <w:lang w:val="vi-VN"/>
        </w:rPr>
        <w:t xml:space="preserve">Tăng cường trách nhiệm </w:t>
      </w:r>
      <w:r w:rsidR="0031795A">
        <w:rPr>
          <w:rFonts w:ascii="Times New Roman" w:hAnsi="Times New Roman"/>
          <w:sz w:val="28"/>
          <w:szCs w:val="28"/>
          <w:lang w:val="vi-VN"/>
        </w:rPr>
        <w:t>của Ủy ban nhân dân c</w:t>
      </w:r>
      <w:r w:rsidR="0031795A" w:rsidRPr="002F71C1">
        <w:rPr>
          <w:rFonts w:ascii="Times New Roman" w:hAnsi="Times New Roman"/>
          <w:sz w:val="28"/>
          <w:szCs w:val="28"/>
          <w:lang w:val="vi-VN"/>
        </w:rPr>
        <w:t>ác cấp</w:t>
      </w:r>
      <w:r w:rsidR="0031795A" w:rsidRPr="0031795A">
        <w:rPr>
          <w:rFonts w:ascii="Times New Roman" w:hAnsi="Times New Roman"/>
          <w:sz w:val="28"/>
          <w:szCs w:val="28"/>
          <w:lang w:val="vi-VN"/>
        </w:rPr>
        <w:t xml:space="preserve"> trong việc tổ chức thực hiện, kiểm tra, giám sát và xử lý vi phạm về an</w:t>
      </w:r>
      <w:r w:rsidR="00424A45">
        <w:rPr>
          <w:rFonts w:ascii="Times New Roman" w:hAnsi="Times New Roman"/>
          <w:sz w:val="28"/>
          <w:szCs w:val="28"/>
          <w:lang w:val="vi-VN"/>
        </w:rPr>
        <w:t xml:space="preserve"> toàn thực phẩm tại địa phương.</w:t>
      </w:r>
    </w:p>
    <w:p w14:paraId="77278852" w14:textId="41CB31DB" w:rsidR="003079C8" w:rsidRPr="000249E8" w:rsidRDefault="00A85D7E" w:rsidP="00B538F4">
      <w:pPr>
        <w:spacing w:before="80" w:line="288" w:lineRule="auto"/>
        <w:ind w:firstLine="567"/>
        <w:jc w:val="both"/>
        <w:rPr>
          <w:rFonts w:ascii="Times New Roman" w:hAnsi="Times New Roman"/>
          <w:bCs/>
          <w:color w:val="000000"/>
          <w:sz w:val="28"/>
          <w:szCs w:val="28"/>
          <w:lang w:val="vi-VN"/>
        </w:rPr>
      </w:pPr>
      <w:r>
        <w:rPr>
          <w:rFonts w:ascii="Times New Roman" w:hAnsi="Times New Roman"/>
          <w:bCs/>
          <w:i/>
          <w:color w:val="000000"/>
          <w:sz w:val="28"/>
          <w:szCs w:val="28"/>
          <w:lang w:val="vi-VN"/>
        </w:rPr>
        <w:t>2</w:t>
      </w:r>
      <w:r w:rsidR="003079C8" w:rsidRPr="000249E8">
        <w:rPr>
          <w:rFonts w:ascii="Times New Roman" w:hAnsi="Times New Roman"/>
          <w:bCs/>
          <w:i/>
          <w:color w:val="000000"/>
          <w:sz w:val="28"/>
          <w:szCs w:val="28"/>
          <w:lang w:val="vi-VN"/>
        </w:rPr>
        <w:t xml:space="preserve">.3. </w:t>
      </w:r>
      <w:r w:rsidR="00566E86" w:rsidRPr="002F71C1">
        <w:rPr>
          <w:rFonts w:ascii="Times New Roman" w:hAnsi="Times New Roman"/>
          <w:bCs/>
          <w:i/>
          <w:color w:val="000000"/>
          <w:sz w:val="28"/>
          <w:szCs w:val="28"/>
          <w:lang w:val="vi-VN"/>
        </w:rPr>
        <w:t>Các g</w:t>
      </w:r>
      <w:r w:rsidR="00566E86" w:rsidRPr="000249E8">
        <w:rPr>
          <w:rFonts w:ascii="Times New Roman" w:hAnsi="Times New Roman"/>
          <w:bCs/>
          <w:i/>
          <w:color w:val="000000"/>
          <w:sz w:val="28"/>
          <w:szCs w:val="28"/>
          <w:lang w:val="vi-VN"/>
        </w:rPr>
        <w:t>iải pháp thực hiện chính sách</w:t>
      </w:r>
      <w:r w:rsidR="003079C8" w:rsidRPr="000249E8">
        <w:rPr>
          <w:rFonts w:ascii="Times New Roman" w:hAnsi="Times New Roman"/>
          <w:bCs/>
          <w:i/>
          <w:color w:val="000000"/>
          <w:sz w:val="28"/>
          <w:szCs w:val="28"/>
          <w:lang w:val="vi-VN"/>
        </w:rPr>
        <w:t xml:space="preserve"> </w:t>
      </w:r>
    </w:p>
    <w:p w14:paraId="470CC3E0" w14:textId="2C83711B" w:rsidR="00C74BC3" w:rsidRPr="002F71C1" w:rsidRDefault="00C74BC3" w:rsidP="00B538F4">
      <w:pPr>
        <w:spacing w:before="80" w:line="288" w:lineRule="auto"/>
        <w:ind w:firstLine="567"/>
        <w:jc w:val="both"/>
        <w:rPr>
          <w:rFonts w:ascii="Times New Roman" w:hAnsi="Times New Roman"/>
          <w:sz w:val="28"/>
          <w:szCs w:val="28"/>
          <w:lang w:val="vi-VN"/>
        </w:rPr>
      </w:pPr>
      <w:r w:rsidRPr="002F71C1">
        <w:rPr>
          <w:rFonts w:ascii="Times New Roman" w:hAnsi="Times New Roman"/>
          <w:sz w:val="28"/>
          <w:szCs w:val="28"/>
          <w:lang w:val="vi-VN"/>
        </w:rPr>
        <w:t xml:space="preserve">a) Giao trách nhiệm cho các Bộ liên quan </w:t>
      </w:r>
      <w:r w:rsidR="00460BFC" w:rsidRPr="002F71C1">
        <w:rPr>
          <w:rFonts w:ascii="Times New Roman" w:hAnsi="Times New Roman"/>
          <w:sz w:val="28"/>
          <w:szCs w:val="28"/>
          <w:lang w:val="vi-VN"/>
        </w:rPr>
        <w:t xml:space="preserve">thực hiện quản lý nhà nước về thực phẩm: </w:t>
      </w:r>
    </w:p>
    <w:p w14:paraId="5A667AD6" w14:textId="4996EC8F" w:rsidR="00C74BC3" w:rsidRPr="00C74BC3" w:rsidRDefault="00460BFC" w:rsidP="00B538F4">
      <w:pPr>
        <w:spacing w:before="80" w:line="288" w:lineRule="auto"/>
        <w:ind w:firstLine="567"/>
        <w:jc w:val="both"/>
        <w:rPr>
          <w:rFonts w:ascii="Times New Roman" w:hAnsi="Times New Roman"/>
          <w:sz w:val="28"/>
          <w:szCs w:val="28"/>
          <w:lang w:val="vi-VN"/>
        </w:rPr>
      </w:pPr>
      <w:r w:rsidRPr="002F71C1">
        <w:rPr>
          <w:rFonts w:ascii="Times New Roman" w:hAnsi="Times New Roman"/>
          <w:sz w:val="28"/>
          <w:szCs w:val="28"/>
          <w:lang w:val="vi-VN"/>
        </w:rPr>
        <w:t>-</w:t>
      </w:r>
      <w:r w:rsidR="00C74BC3" w:rsidRPr="00C74BC3">
        <w:rPr>
          <w:rFonts w:ascii="Times New Roman" w:hAnsi="Times New Roman"/>
          <w:sz w:val="28"/>
          <w:szCs w:val="28"/>
          <w:lang w:val="vi-VN"/>
        </w:rPr>
        <w:t xml:space="preserve"> Bộ Y tế chịu trách nhiệm trước Chính phủ thực hiện quản lý nhà nước về thực phẩm, bao gồm:</w:t>
      </w:r>
    </w:p>
    <w:p w14:paraId="28834D8B" w14:textId="36FD5EC1" w:rsidR="00C74BC3" w:rsidRPr="00C74BC3" w:rsidRDefault="006A13BD" w:rsidP="00B538F4">
      <w:pPr>
        <w:spacing w:before="80" w:line="288" w:lineRule="auto"/>
        <w:ind w:firstLine="567"/>
        <w:jc w:val="both"/>
        <w:rPr>
          <w:rFonts w:ascii="Times New Roman" w:hAnsi="Times New Roman"/>
          <w:sz w:val="28"/>
          <w:szCs w:val="28"/>
          <w:lang w:val="vi-VN"/>
        </w:rPr>
      </w:pPr>
      <w:r w:rsidRPr="002F71C1">
        <w:rPr>
          <w:rFonts w:ascii="Times New Roman" w:hAnsi="Times New Roman"/>
          <w:sz w:val="28"/>
          <w:szCs w:val="28"/>
          <w:lang w:val="vi-VN"/>
        </w:rPr>
        <w:t>+</w:t>
      </w:r>
      <w:r w:rsidR="00C74BC3" w:rsidRPr="00C74BC3">
        <w:rPr>
          <w:rFonts w:ascii="Times New Roman" w:hAnsi="Times New Roman"/>
          <w:sz w:val="28"/>
          <w:szCs w:val="28"/>
          <w:lang w:val="vi-VN"/>
        </w:rPr>
        <w:t xml:space="preserve">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14:paraId="50429341" w14:textId="5A1124FE" w:rsidR="00C74BC3" w:rsidRPr="00C74BC3" w:rsidRDefault="006A13BD" w:rsidP="00B538F4">
      <w:pPr>
        <w:spacing w:before="80" w:line="288" w:lineRule="auto"/>
        <w:ind w:firstLine="567"/>
        <w:jc w:val="both"/>
        <w:rPr>
          <w:rFonts w:ascii="Times New Roman" w:hAnsi="Times New Roman"/>
          <w:color w:val="000000"/>
          <w:sz w:val="28"/>
          <w:szCs w:val="28"/>
          <w:lang w:val="vi-VN"/>
        </w:rPr>
      </w:pPr>
      <w:r w:rsidRPr="00566E86">
        <w:rPr>
          <w:rFonts w:ascii="Times New Roman" w:hAnsi="Times New Roman"/>
          <w:sz w:val="28"/>
          <w:szCs w:val="28"/>
          <w:lang w:val="vi-VN"/>
        </w:rPr>
        <w:t>+</w:t>
      </w:r>
      <w:r w:rsidR="00C74BC3" w:rsidRPr="00C74BC3">
        <w:rPr>
          <w:rFonts w:ascii="Times New Roman" w:hAnsi="Times New Roman"/>
          <w:sz w:val="28"/>
          <w:szCs w:val="28"/>
          <w:lang w:val="vi-VN"/>
        </w:rPr>
        <w:t xml:space="preserve"> Tổ chức thực hiện </w:t>
      </w:r>
      <w:r w:rsidR="00C74BC3" w:rsidRPr="00566E86">
        <w:rPr>
          <w:rFonts w:ascii="Times New Roman" w:hAnsi="Times New Roman"/>
          <w:sz w:val="28"/>
          <w:szCs w:val="28"/>
          <w:lang w:val="vi-VN"/>
        </w:rPr>
        <w:t xml:space="preserve">các </w:t>
      </w:r>
      <w:r w:rsidR="00F06013" w:rsidRPr="00566E86">
        <w:rPr>
          <w:rFonts w:ascii="Times New Roman" w:hAnsi="Times New Roman"/>
          <w:sz w:val="28"/>
          <w:szCs w:val="28"/>
          <w:lang w:val="vi-VN"/>
        </w:rPr>
        <w:t xml:space="preserve">văn bản quy phạm pháp luật, </w:t>
      </w:r>
      <w:r w:rsidR="00C74BC3" w:rsidRPr="00566E86">
        <w:rPr>
          <w:rFonts w:ascii="Times New Roman" w:hAnsi="Times New Roman"/>
          <w:sz w:val="28"/>
          <w:szCs w:val="28"/>
          <w:lang w:val="vi-VN"/>
        </w:rPr>
        <w:t>quy định</w:t>
      </w:r>
      <w:r w:rsidR="00F06013" w:rsidRPr="00566E86">
        <w:rPr>
          <w:rFonts w:ascii="Times New Roman" w:hAnsi="Times New Roman"/>
          <w:sz w:val="28"/>
          <w:szCs w:val="28"/>
          <w:lang w:val="vi-VN"/>
        </w:rPr>
        <w:t xml:space="preserve"> về quy chuẩn kỹ thuật, tiêu chuẩn, quy định về thực phẩm đã ban hành</w:t>
      </w:r>
      <w:r w:rsidR="002935D3" w:rsidRPr="00566E86">
        <w:rPr>
          <w:rFonts w:ascii="Times New Roman" w:hAnsi="Times New Roman"/>
          <w:sz w:val="28"/>
          <w:szCs w:val="28"/>
          <w:lang w:val="vi-VN"/>
        </w:rPr>
        <w:t xml:space="preserve"> </w:t>
      </w:r>
      <w:r w:rsidR="00C74BC3" w:rsidRPr="00C74BC3">
        <w:rPr>
          <w:rFonts w:ascii="Times New Roman" w:hAnsi="Times New Roman"/>
          <w:sz w:val="28"/>
          <w:szCs w:val="28"/>
          <w:lang w:val="vi-VN"/>
        </w:rPr>
        <w:t>trên phạm vi toàn quốc, bao gồm: quản lý thực phẩm lưu thông tại Việt Nam (bao gồm thực phẩm</w:t>
      </w:r>
      <w:r w:rsidR="00C74BC3" w:rsidRPr="00C74BC3">
        <w:rPr>
          <w:rFonts w:ascii="Times New Roman" w:hAnsi="Times New Roman"/>
          <w:color w:val="000000"/>
          <w:sz w:val="28"/>
          <w:szCs w:val="28"/>
          <w:lang w:val="vi-VN"/>
        </w:rPr>
        <w:t xml:space="preserve"> sản xuất trong nước và nhập khẩu); thực hiện các hoạt động về kiểm tra, giám sát việc tuân thủ các quy định về thực phẩm;</w:t>
      </w:r>
    </w:p>
    <w:p w14:paraId="25180293" w14:textId="4431BC01" w:rsidR="00C74BC3" w:rsidRPr="00C74BC3" w:rsidRDefault="006A13BD"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w:t>
      </w:r>
      <w:r w:rsidR="00C74BC3" w:rsidRPr="00C74BC3">
        <w:rPr>
          <w:rFonts w:ascii="Times New Roman" w:hAnsi="Times New Roman"/>
          <w:color w:val="000000"/>
          <w:sz w:val="28"/>
          <w:szCs w:val="28"/>
          <w:lang w:val="vi-VN"/>
        </w:rPr>
        <w:t xml:space="preserve"> X</w:t>
      </w:r>
      <w:r w:rsidR="00C74BC3" w:rsidRPr="00C74BC3">
        <w:rPr>
          <w:rFonts w:ascii="Times New Roman" w:hAnsi="Times New Roman"/>
          <w:color w:val="000000"/>
          <w:spacing w:val="2"/>
          <w:sz w:val="28"/>
          <w:szCs w:val="28"/>
          <w:lang w:val="vi-VN"/>
        </w:rPr>
        <w:t>ác định và xử lý sự cố về an toàn thực phẩm và phối hợp trong ứng phó khẩn cấp sự cố về an toàn thực phẩm.</w:t>
      </w:r>
    </w:p>
    <w:p w14:paraId="252792B4" w14:textId="6369DB47" w:rsidR="00C74BC3" w:rsidRPr="00C74BC3" w:rsidRDefault="006A13BD" w:rsidP="00B538F4">
      <w:pPr>
        <w:spacing w:line="276" w:lineRule="auto"/>
        <w:ind w:firstLine="567"/>
        <w:jc w:val="both"/>
        <w:rPr>
          <w:rFonts w:ascii="Times New Roman" w:hAnsi="Times New Roman"/>
          <w:color w:val="000000"/>
          <w:spacing w:val="-2"/>
          <w:sz w:val="28"/>
          <w:szCs w:val="28"/>
          <w:lang w:val="vi-VN"/>
        </w:rPr>
      </w:pPr>
      <w:r w:rsidRPr="002F71C1">
        <w:rPr>
          <w:rFonts w:ascii="Times New Roman" w:hAnsi="Times New Roman"/>
          <w:bCs/>
          <w:color w:val="000000"/>
          <w:spacing w:val="-2"/>
          <w:sz w:val="28"/>
          <w:szCs w:val="28"/>
          <w:lang w:val="vi-VN"/>
        </w:rPr>
        <w:t>-</w:t>
      </w:r>
      <w:r w:rsidR="00C74BC3" w:rsidRPr="00C74BC3">
        <w:rPr>
          <w:rFonts w:ascii="Times New Roman" w:hAnsi="Times New Roman"/>
          <w:bCs/>
          <w:color w:val="000000"/>
          <w:spacing w:val="-2"/>
          <w:sz w:val="28"/>
          <w:szCs w:val="28"/>
          <w:lang w:val="vi-VN"/>
        </w:rPr>
        <w:t xml:space="preserve"> Bộ Nông nghiệp và Môi trường </w:t>
      </w:r>
      <w:r w:rsidR="00C74BC3" w:rsidRPr="00C74BC3">
        <w:rPr>
          <w:rFonts w:ascii="Times New Roman" w:hAnsi="Times New Roman"/>
          <w:color w:val="000000"/>
          <w:sz w:val="28"/>
          <w:szCs w:val="28"/>
          <w:lang w:val="vi-VN"/>
        </w:rPr>
        <w:t xml:space="preserve">chịu trách nhiệm </w:t>
      </w:r>
      <w:r w:rsidR="00C74BC3" w:rsidRPr="00C74BC3">
        <w:rPr>
          <w:rFonts w:ascii="Times New Roman" w:hAnsi="Times New Roman"/>
          <w:color w:val="000000"/>
          <w:spacing w:val="-2"/>
          <w:sz w:val="28"/>
          <w:szCs w:val="28"/>
          <w:lang w:val="vi-VN"/>
        </w:rPr>
        <w:t>về:</w:t>
      </w:r>
    </w:p>
    <w:p w14:paraId="7A33B9EF" w14:textId="0A6EC45C" w:rsidR="00C74BC3" w:rsidRPr="00C74BC3" w:rsidRDefault="006A13BD"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w:t>
      </w:r>
      <w:r w:rsidR="00C74BC3" w:rsidRPr="00C74BC3">
        <w:rPr>
          <w:rFonts w:ascii="Times New Roman" w:hAnsi="Times New Roman"/>
          <w:color w:val="000000"/>
          <w:sz w:val="28"/>
          <w:szCs w:val="28"/>
          <w:lang w:val="vi-VN"/>
        </w:rPr>
        <w:t xml:space="preserve"> Chủ trì, phối hợp với Bộ, cơ quan ngang Bộ có liên quan xây dựng, ban hành và tổ chức thực hiện văn bản quy phạm pháp luật, chiến lược, các quy chuẩn kỹ thuật, tiêu chuẩn, quy định về </w:t>
      </w:r>
      <w:r w:rsidR="00C74BC3" w:rsidRPr="00C74BC3">
        <w:rPr>
          <w:rFonts w:ascii="Times New Roman" w:hAnsi="Times New Roman"/>
          <w:color w:val="000000"/>
          <w:spacing w:val="-2"/>
          <w:sz w:val="28"/>
          <w:szCs w:val="28"/>
          <w:lang w:val="vi-VN"/>
        </w:rPr>
        <w:t xml:space="preserve">sản xuất ban đầu, </w:t>
      </w:r>
      <w:r w:rsidR="00C74BC3" w:rsidRPr="00C74BC3">
        <w:rPr>
          <w:rFonts w:ascii="Times New Roman" w:hAnsi="Times New Roman"/>
          <w:color w:val="000000"/>
          <w:sz w:val="28"/>
          <w:szCs w:val="28"/>
          <w:lang w:val="vi-VN"/>
        </w:rPr>
        <w:t>kiểm dịch động thực vật</w:t>
      </w:r>
      <w:r w:rsidR="00C74BC3" w:rsidRPr="00C74BC3">
        <w:rPr>
          <w:rFonts w:ascii="Times New Roman" w:hAnsi="Times New Roman"/>
          <w:color w:val="000000"/>
          <w:spacing w:val="-2"/>
          <w:sz w:val="28"/>
          <w:szCs w:val="28"/>
          <w:lang w:val="vi-VN"/>
        </w:rPr>
        <w:t xml:space="preserve"> và sơ chế thực phẩm</w:t>
      </w:r>
      <w:r w:rsidR="00C74BC3" w:rsidRPr="00C74BC3">
        <w:rPr>
          <w:rFonts w:ascii="Times New Roman" w:hAnsi="Times New Roman"/>
          <w:color w:val="000000"/>
          <w:sz w:val="28"/>
          <w:szCs w:val="28"/>
          <w:lang w:val="vi-VN"/>
        </w:rPr>
        <w:t xml:space="preserve"> lưu thông trên thị trường;</w:t>
      </w:r>
    </w:p>
    <w:p w14:paraId="2D710F05" w14:textId="191E13FC" w:rsidR="00C74BC3" w:rsidRPr="00C74BC3" w:rsidRDefault="006A13BD"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w:t>
      </w:r>
      <w:r w:rsidR="00C74BC3" w:rsidRPr="00C74BC3">
        <w:rPr>
          <w:rFonts w:ascii="Times New Roman" w:hAnsi="Times New Roman"/>
          <w:color w:val="000000"/>
          <w:sz w:val="28"/>
          <w:szCs w:val="28"/>
          <w:lang w:val="vi-VN"/>
        </w:rPr>
        <w:t xml:space="preserve"> Chủ trì, phối hợp với Bộ Y tế tổ chức phân tích nguy cơ về sản xuất ban đầu, kiểm dịch động thực vật và sơ chế thực phẩm thuộc phạm vi quản lý. </w:t>
      </w:r>
    </w:p>
    <w:p w14:paraId="6559FCC5" w14:textId="239AFF88" w:rsidR="00C74BC3" w:rsidRPr="002F71C1" w:rsidRDefault="0046428A"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bCs/>
          <w:color w:val="000000"/>
          <w:spacing w:val="4"/>
          <w:sz w:val="28"/>
          <w:szCs w:val="28"/>
          <w:lang w:val="vi-VN"/>
        </w:rPr>
        <w:t>-</w:t>
      </w:r>
      <w:r w:rsidR="00C74BC3" w:rsidRPr="00C74BC3">
        <w:rPr>
          <w:rFonts w:ascii="Times New Roman" w:hAnsi="Times New Roman"/>
          <w:bCs/>
          <w:color w:val="000000"/>
          <w:spacing w:val="4"/>
          <w:sz w:val="28"/>
          <w:szCs w:val="28"/>
          <w:lang w:val="vi-VN"/>
        </w:rPr>
        <w:t xml:space="preserve"> Bộ Công Thương chịu trách nhiệm c</w:t>
      </w:r>
      <w:r w:rsidR="00C74BC3" w:rsidRPr="00C74BC3">
        <w:rPr>
          <w:rFonts w:ascii="Times New Roman" w:hAnsi="Times New Roman"/>
          <w:color w:val="000000"/>
          <w:sz w:val="28"/>
          <w:szCs w:val="28"/>
          <w:lang w:val="vi-VN"/>
        </w:rPr>
        <w:t xml:space="preserve">hủ trì, phối hợp với Bộ, cơ quan ngang Bộ có liên quan xây dựng, ban hành và tổ chức thực hiện văn bản quy </w:t>
      </w:r>
      <w:r w:rsidR="00C74BC3" w:rsidRPr="00C74BC3">
        <w:rPr>
          <w:rFonts w:ascii="Times New Roman" w:hAnsi="Times New Roman"/>
          <w:color w:val="000000"/>
          <w:sz w:val="28"/>
          <w:szCs w:val="28"/>
          <w:lang w:val="vi-VN"/>
        </w:rPr>
        <w:lastRenderedPageBreak/>
        <w:t xml:space="preserve">phạm pháp luật, quy định về </w:t>
      </w:r>
      <w:r w:rsidR="00C74BC3" w:rsidRPr="00C74BC3">
        <w:rPr>
          <w:rFonts w:ascii="Times New Roman" w:hAnsi="Times New Roman"/>
          <w:bCs/>
          <w:color w:val="000000"/>
          <w:spacing w:val="4"/>
          <w:sz w:val="28"/>
          <w:szCs w:val="28"/>
          <w:lang w:val="vi-VN"/>
        </w:rPr>
        <w:t>hoạt động</w:t>
      </w:r>
      <w:r w:rsidR="00C74BC3" w:rsidRPr="00C74BC3">
        <w:rPr>
          <w:rFonts w:ascii="Times New Roman" w:hAnsi="Times New Roman"/>
          <w:color w:val="000000"/>
          <w:spacing w:val="4"/>
          <w:sz w:val="28"/>
          <w:szCs w:val="28"/>
          <w:lang w:val="vi-VN"/>
        </w:rPr>
        <w:t xml:space="preserve"> xuất, nhập khẩu </w:t>
      </w:r>
      <w:r w:rsidR="00C74BC3" w:rsidRPr="002F71C1">
        <w:rPr>
          <w:rFonts w:ascii="Times New Roman" w:hAnsi="Times New Roman"/>
          <w:color w:val="000000"/>
          <w:spacing w:val="4"/>
          <w:sz w:val="28"/>
          <w:szCs w:val="28"/>
          <w:lang w:val="vi-VN"/>
        </w:rPr>
        <w:t xml:space="preserve">sản phẩm </w:t>
      </w:r>
      <w:r w:rsidR="00C74BC3" w:rsidRPr="00C74BC3">
        <w:rPr>
          <w:rFonts w:ascii="Times New Roman" w:hAnsi="Times New Roman"/>
          <w:color w:val="000000"/>
          <w:spacing w:val="4"/>
          <w:sz w:val="28"/>
          <w:szCs w:val="28"/>
          <w:lang w:val="vi-VN"/>
        </w:rPr>
        <w:t>thực phẩm thuộc phạm vi quản lý</w:t>
      </w:r>
      <w:r w:rsidR="00C74BC3" w:rsidRPr="002F71C1">
        <w:rPr>
          <w:rFonts w:ascii="Times New Roman" w:hAnsi="Times New Roman"/>
          <w:color w:val="000000"/>
          <w:spacing w:val="4"/>
          <w:sz w:val="28"/>
          <w:szCs w:val="28"/>
          <w:lang w:val="vi-VN"/>
        </w:rPr>
        <w:t xml:space="preserve"> và </w:t>
      </w:r>
      <w:r w:rsidR="00C74BC3" w:rsidRPr="00C74BC3">
        <w:rPr>
          <w:rFonts w:ascii="Times New Roman" w:hAnsi="Times New Roman"/>
          <w:color w:val="000000"/>
          <w:sz w:val="28"/>
          <w:szCs w:val="28"/>
          <w:lang w:val="vi-VN"/>
        </w:rPr>
        <w:t xml:space="preserve">quản lý, giám sát, xử lý vi phạm về </w:t>
      </w:r>
      <w:r w:rsidR="00026120" w:rsidRPr="002F71C1">
        <w:rPr>
          <w:rFonts w:ascii="Times New Roman" w:hAnsi="Times New Roman"/>
          <w:color w:val="000000"/>
          <w:sz w:val="28"/>
          <w:szCs w:val="28"/>
          <w:lang w:val="vi-VN"/>
        </w:rPr>
        <w:t xml:space="preserve">gian lận thương mại về </w:t>
      </w:r>
      <w:r w:rsidR="00C74BC3" w:rsidRPr="002F71C1">
        <w:rPr>
          <w:rFonts w:ascii="Times New Roman" w:hAnsi="Times New Roman"/>
          <w:color w:val="000000"/>
          <w:sz w:val="28"/>
          <w:szCs w:val="28"/>
          <w:lang w:val="vi-VN"/>
        </w:rPr>
        <w:t xml:space="preserve">sản phẩm </w:t>
      </w:r>
      <w:r w:rsidR="00C74BC3" w:rsidRPr="00C74BC3">
        <w:rPr>
          <w:rFonts w:ascii="Times New Roman" w:hAnsi="Times New Roman"/>
          <w:color w:val="000000"/>
          <w:sz w:val="28"/>
          <w:szCs w:val="28"/>
          <w:lang w:val="vi-VN"/>
        </w:rPr>
        <w:t>thực phẩm lưu thông trên thị trường</w:t>
      </w:r>
      <w:r w:rsidR="00026120" w:rsidRPr="002F71C1">
        <w:rPr>
          <w:rFonts w:ascii="Times New Roman" w:hAnsi="Times New Roman"/>
          <w:color w:val="000000"/>
          <w:sz w:val="28"/>
          <w:szCs w:val="28"/>
          <w:lang w:val="vi-VN"/>
        </w:rPr>
        <w:t xml:space="preserve"> và trên nền tảng điện tử</w:t>
      </w:r>
      <w:r w:rsidR="00C74BC3" w:rsidRPr="00C74BC3">
        <w:rPr>
          <w:rFonts w:ascii="Times New Roman" w:hAnsi="Times New Roman"/>
          <w:color w:val="000000"/>
          <w:sz w:val="28"/>
          <w:szCs w:val="28"/>
          <w:lang w:val="vi-VN"/>
        </w:rPr>
        <w:t>.</w:t>
      </w:r>
    </w:p>
    <w:p w14:paraId="0F3A5FB8" w14:textId="542A0AA4" w:rsidR="00026120" w:rsidRPr="002F71C1" w:rsidRDefault="00026120"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 xml:space="preserve">- Bộ Văn hóa Thể thao và Du lịch </w:t>
      </w:r>
      <w:r w:rsidR="00D57608" w:rsidRPr="00C74BC3">
        <w:rPr>
          <w:rFonts w:ascii="Times New Roman" w:hAnsi="Times New Roman"/>
          <w:color w:val="000000"/>
          <w:sz w:val="28"/>
          <w:szCs w:val="28"/>
          <w:lang w:val="vi-VN"/>
        </w:rPr>
        <w:t xml:space="preserve">chịu trách nhiệm </w:t>
      </w:r>
      <w:r w:rsidR="00D57608" w:rsidRPr="00C74BC3">
        <w:rPr>
          <w:rFonts w:ascii="Times New Roman" w:hAnsi="Times New Roman"/>
          <w:color w:val="000000"/>
          <w:spacing w:val="-2"/>
          <w:sz w:val="28"/>
          <w:szCs w:val="28"/>
          <w:lang w:val="vi-VN"/>
        </w:rPr>
        <w:t>về:</w:t>
      </w:r>
    </w:p>
    <w:p w14:paraId="0F19B061" w14:textId="65043B3D" w:rsidR="00026120" w:rsidRPr="002F71C1" w:rsidRDefault="00026120" w:rsidP="00B538F4">
      <w:pPr>
        <w:spacing w:line="276" w:lineRule="auto"/>
        <w:ind w:firstLine="567"/>
        <w:jc w:val="both"/>
        <w:rPr>
          <w:rFonts w:ascii="Times New Roman" w:hAnsi="Times New Roman"/>
          <w:color w:val="000000"/>
          <w:sz w:val="28"/>
          <w:szCs w:val="28"/>
          <w:lang w:val="vi-VN"/>
        </w:rPr>
      </w:pPr>
      <w:r w:rsidRPr="002F71C1">
        <w:rPr>
          <w:rFonts w:ascii="Times New Roman" w:hAnsi="Times New Roman"/>
          <w:color w:val="000000"/>
          <w:sz w:val="28"/>
          <w:szCs w:val="28"/>
          <w:lang w:val="vi-VN"/>
        </w:rPr>
        <w:t xml:space="preserve">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 </w:t>
      </w:r>
    </w:p>
    <w:p w14:paraId="4BEA2303" w14:textId="6790285E" w:rsidR="00026120" w:rsidRPr="00026120" w:rsidRDefault="00026120" w:rsidP="00B538F4">
      <w:pPr>
        <w:spacing w:line="276" w:lineRule="auto"/>
        <w:ind w:firstLine="567"/>
        <w:jc w:val="both"/>
        <w:rPr>
          <w:rFonts w:ascii="Times New Roman" w:hAnsi="Times New Roman"/>
          <w:color w:val="000000"/>
          <w:sz w:val="28"/>
          <w:szCs w:val="28"/>
          <w:lang w:val="en-GB"/>
        </w:rPr>
      </w:pPr>
      <w:r w:rsidRPr="00026120">
        <w:rPr>
          <w:rFonts w:ascii="Times New Roman" w:hAnsi="Times New Roman"/>
          <w:color w:val="000000"/>
          <w:sz w:val="28"/>
          <w:szCs w:val="28"/>
          <w:lang w:val="en-GB"/>
        </w:rPr>
        <w:t>Ngăn chặn, gỡ bỏ quảng cáo thực phẩm vi phạm pháp luật theo quy trình xử lý được quy định tại các văn bản quy phạm pháp luật trong lĩnh vực quảng cáo.</w:t>
      </w:r>
    </w:p>
    <w:p w14:paraId="3563DA45" w14:textId="41FE33BA" w:rsidR="00C74BC3" w:rsidRDefault="00C450C8" w:rsidP="00B538F4">
      <w:pPr>
        <w:spacing w:before="80" w:line="288" w:lineRule="auto"/>
        <w:ind w:firstLine="567"/>
        <w:jc w:val="both"/>
        <w:rPr>
          <w:rFonts w:ascii="Times New Roman" w:hAnsi="Times New Roman"/>
          <w:color w:val="000000"/>
          <w:sz w:val="28"/>
          <w:szCs w:val="28"/>
        </w:rPr>
      </w:pPr>
      <w:r>
        <w:rPr>
          <w:rFonts w:ascii="Times New Roman" w:hAnsi="Times New Roman"/>
          <w:color w:val="000000"/>
          <w:sz w:val="28"/>
          <w:szCs w:val="28"/>
        </w:rPr>
        <w:t>b)</w:t>
      </w:r>
      <w:r w:rsidR="00C74BC3" w:rsidRPr="00C74BC3">
        <w:rPr>
          <w:rFonts w:ascii="Times New Roman" w:hAnsi="Times New Roman"/>
          <w:color w:val="000000"/>
          <w:sz w:val="28"/>
          <w:szCs w:val="28"/>
          <w:lang w:val="vi-VN"/>
        </w:rPr>
        <w:t xml:space="preserve"> </w:t>
      </w:r>
      <w:r w:rsidR="00A66102">
        <w:rPr>
          <w:rFonts w:ascii="Times New Roman" w:hAnsi="Times New Roman"/>
          <w:color w:val="000000"/>
          <w:sz w:val="28"/>
          <w:szCs w:val="28"/>
          <w:lang w:val="en-GB"/>
        </w:rPr>
        <w:t>Tăng cường phân cấp tối đa và g</w:t>
      </w:r>
      <w:r w:rsidR="002A4F3E">
        <w:rPr>
          <w:rFonts w:ascii="Times New Roman" w:hAnsi="Times New Roman"/>
          <w:color w:val="000000"/>
          <w:sz w:val="28"/>
          <w:szCs w:val="28"/>
          <w:lang w:val="en-GB"/>
        </w:rPr>
        <w:t xml:space="preserve">iao trách nhiệm cho </w:t>
      </w:r>
      <w:r w:rsidR="00C74BC3" w:rsidRPr="00C74BC3">
        <w:rPr>
          <w:rFonts w:ascii="Times New Roman" w:hAnsi="Times New Roman"/>
          <w:color w:val="000000"/>
          <w:sz w:val="28"/>
          <w:szCs w:val="28"/>
          <w:lang w:val="vi-VN"/>
        </w:rPr>
        <w:t xml:space="preserve">Ủy ban nhân dân </w:t>
      </w:r>
      <w:r w:rsidR="00A66102">
        <w:rPr>
          <w:rFonts w:ascii="Times New Roman" w:hAnsi="Times New Roman"/>
          <w:color w:val="000000"/>
          <w:sz w:val="28"/>
          <w:szCs w:val="28"/>
          <w:lang w:val="en-GB"/>
        </w:rPr>
        <w:t>cấp tỉnh</w:t>
      </w:r>
      <w:r w:rsidR="00C74BC3" w:rsidRPr="00C74BC3">
        <w:rPr>
          <w:rFonts w:ascii="Times New Roman" w:hAnsi="Times New Roman"/>
          <w:color w:val="000000"/>
          <w:sz w:val="28"/>
          <w:szCs w:val="28"/>
          <w:lang w:val="vi-VN"/>
        </w:rPr>
        <w:t xml:space="preserve"> </w:t>
      </w:r>
      <w:r w:rsidR="00A66102">
        <w:rPr>
          <w:rFonts w:ascii="Times New Roman" w:hAnsi="Times New Roman"/>
          <w:color w:val="000000"/>
          <w:sz w:val="28"/>
          <w:szCs w:val="28"/>
          <w:lang w:val="en-GB"/>
        </w:rPr>
        <w:t xml:space="preserve">tổ chức đơn vị quản lý để thực hiện thống nhất </w:t>
      </w:r>
      <w:r w:rsidR="00C74BC3" w:rsidRPr="00C74BC3">
        <w:rPr>
          <w:rFonts w:ascii="Times New Roman" w:hAnsi="Times New Roman"/>
          <w:color w:val="000000"/>
          <w:sz w:val="28"/>
          <w:szCs w:val="28"/>
          <w:lang w:val="vi-VN"/>
        </w:rPr>
        <w:t>quản lý nhà nước về</w:t>
      </w:r>
      <w:r w:rsidR="00C74BC3" w:rsidRPr="00C74BC3">
        <w:rPr>
          <w:rFonts w:ascii="Times New Roman" w:hAnsi="Times New Roman"/>
          <w:color w:val="000000"/>
          <w:sz w:val="28"/>
          <w:szCs w:val="28"/>
          <w:lang w:val="en-GB"/>
        </w:rPr>
        <w:t xml:space="preserve"> sản phẩm</w:t>
      </w:r>
      <w:r w:rsidR="00C74BC3" w:rsidRPr="00C74BC3">
        <w:rPr>
          <w:rFonts w:ascii="Times New Roman" w:hAnsi="Times New Roman"/>
          <w:color w:val="000000"/>
          <w:sz w:val="28"/>
          <w:szCs w:val="28"/>
          <w:lang w:val="vi-VN"/>
        </w:rPr>
        <w:t xml:space="preserve"> thực phẩm trong phạm vi địa phương</w:t>
      </w:r>
      <w:r w:rsidR="0052345E">
        <w:rPr>
          <w:rFonts w:ascii="Times New Roman" w:hAnsi="Times New Roman"/>
          <w:color w:val="000000"/>
          <w:sz w:val="28"/>
          <w:szCs w:val="28"/>
        </w:rPr>
        <w:t xml:space="preserve">: </w:t>
      </w:r>
    </w:p>
    <w:p w14:paraId="50CA8074" w14:textId="3D03477A" w:rsidR="0052345E" w:rsidRDefault="0052345E" w:rsidP="00B538F4">
      <w:pPr>
        <w:spacing w:before="80" w:line="288" w:lineRule="auto"/>
        <w:ind w:firstLine="567"/>
        <w:jc w:val="both"/>
        <w:rPr>
          <w:rFonts w:ascii="Times New Roman" w:hAnsi="Times New Roman"/>
          <w:sz w:val="28"/>
          <w:szCs w:val="28"/>
          <w:lang w:val="en-GB"/>
        </w:rPr>
      </w:pPr>
      <w:r>
        <w:rPr>
          <w:rFonts w:ascii="Times New Roman" w:hAnsi="Times New Roman"/>
          <w:sz w:val="28"/>
          <w:szCs w:val="28"/>
          <w:lang w:val="en-GB"/>
        </w:rPr>
        <w:t xml:space="preserve">1) </w:t>
      </w:r>
      <w:r w:rsidR="00302CB9">
        <w:rPr>
          <w:rFonts w:ascii="Times New Roman" w:hAnsi="Times New Roman"/>
          <w:sz w:val="28"/>
          <w:szCs w:val="28"/>
          <w:lang w:val="en-GB"/>
        </w:rPr>
        <w:t>G</w:t>
      </w:r>
      <w:r>
        <w:rPr>
          <w:rFonts w:ascii="Times New Roman" w:hAnsi="Times New Roman"/>
          <w:sz w:val="28"/>
          <w:szCs w:val="28"/>
          <w:lang w:val="en-GB"/>
        </w:rPr>
        <w:t>iải quyết thủ tục hành chính</w:t>
      </w:r>
      <w:r w:rsidR="00302CB9">
        <w:rPr>
          <w:rFonts w:ascii="Times New Roman" w:hAnsi="Times New Roman"/>
          <w:sz w:val="28"/>
          <w:szCs w:val="28"/>
          <w:lang w:val="en-GB"/>
        </w:rPr>
        <w:t>.</w:t>
      </w:r>
    </w:p>
    <w:p w14:paraId="486CED18" w14:textId="3C2E8D1A" w:rsidR="00B62565" w:rsidRPr="00566E86" w:rsidRDefault="0052345E" w:rsidP="00B538F4">
      <w:pPr>
        <w:spacing w:before="80" w:line="288" w:lineRule="auto"/>
        <w:ind w:firstLine="567"/>
        <w:jc w:val="both"/>
        <w:rPr>
          <w:rFonts w:ascii="Times New Roman" w:hAnsi="Times New Roman"/>
          <w:sz w:val="28"/>
          <w:szCs w:val="28"/>
          <w:lang w:val="en-GB"/>
        </w:rPr>
      </w:pPr>
      <w:r>
        <w:rPr>
          <w:rFonts w:ascii="Times New Roman" w:hAnsi="Times New Roman"/>
          <w:sz w:val="28"/>
          <w:szCs w:val="28"/>
          <w:lang w:val="en-GB"/>
        </w:rPr>
        <w:t xml:space="preserve">2) </w:t>
      </w:r>
      <w:r w:rsidR="00B62565" w:rsidRPr="00566E86">
        <w:rPr>
          <w:rFonts w:ascii="Times New Roman" w:hAnsi="Times New Roman"/>
          <w:sz w:val="28"/>
          <w:szCs w:val="28"/>
          <w:lang w:val="en-GB"/>
        </w:rPr>
        <w:t>Quản lý, thanh tra, kiể</w:t>
      </w:r>
      <w:r w:rsidR="00AC154E" w:rsidRPr="00566E86">
        <w:rPr>
          <w:rFonts w:ascii="Times New Roman" w:hAnsi="Times New Roman"/>
          <w:sz w:val="28"/>
          <w:szCs w:val="28"/>
          <w:lang w:val="en-GB"/>
        </w:rPr>
        <w:t>m tra</w:t>
      </w:r>
      <w:r w:rsidR="00B62565" w:rsidRPr="00566E86">
        <w:rPr>
          <w:rFonts w:ascii="Times New Roman" w:hAnsi="Times New Roman"/>
          <w:sz w:val="28"/>
          <w:szCs w:val="28"/>
          <w:lang w:val="en-GB"/>
        </w:rPr>
        <w:t xml:space="preserve"> </w:t>
      </w:r>
      <w:r w:rsidR="00AC154E" w:rsidRPr="00566E86">
        <w:rPr>
          <w:rFonts w:ascii="Times New Roman" w:hAnsi="Times New Roman"/>
          <w:sz w:val="28"/>
          <w:szCs w:val="28"/>
          <w:lang w:val="en-GB"/>
        </w:rPr>
        <w:t xml:space="preserve">việc tuân thủ các quy định về thực phẩm </w:t>
      </w:r>
      <w:r w:rsidR="00B62565" w:rsidRPr="00566E86">
        <w:rPr>
          <w:rFonts w:ascii="Times New Roman" w:hAnsi="Times New Roman"/>
          <w:sz w:val="28"/>
          <w:szCs w:val="28"/>
          <w:lang w:val="en-GB"/>
        </w:rPr>
        <w:t>từ sản xuất ban đầu (trồng trọt, chăn nuôi, thu hái, đánh bắt, khai thác), thu gom, giết mổ, sơ chế, chế biến, bảo quản, vận chuyển, xuất khẩu, nhập khẩu, kinh doanh đối với thực phẩm.</w:t>
      </w:r>
    </w:p>
    <w:p w14:paraId="231B7744" w14:textId="5627118F" w:rsidR="00AC154E" w:rsidRDefault="00AC154E" w:rsidP="00B538F4">
      <w:pPr>
        <w:spacing w:before="80" w:line="288" w:lineRule="auto"/>
        <w:ind w:firstLine="567"/>
        <w:jc w:val="both"/>
        <w:rPr>
          <w:rFonts w:ascii="Times New Roman" w:hAnsi="Times New Roman"/>
          <w:sz w:val="28"/>
          <w:szCs w:val="28"/>
          <w:lang w:val="en-GB"/>
        </w:rPr>
      </w:pPr>
      <w:r>
        <w:rPr>
          <w:rFonts w:ascii="Times New Roman" w:hAnsi="Times New Roman"/>
          <w:color w:val="000000"/>
          <w:sz w:val="28"/>
          <w:szCs w:val="28"/>
          <w:lang w:val="en-GB"/>
        </w:rPr>
        <w:t>3)</w:t>
      </w:r>
      <w:r w:rsidR="00893717">
        <w:rPr>
          <w:rFonts w:ascii="Times New Roman" w:hAnsi="Times New Roman"/>
          <w:color w:val="000000"/>
          <w:sz w:val="28"/>
          <w:szCs w:val="28"/>
          <w:lang w:val="en-GB"/>
        </w:rPr>
        <w:t xml:space="preserve"> </w:t>
      </w:r>
      <w:r w:rsidR="004977ED">
        <w:rPr>
          <w:rFonts w:ascii="Times New Roman" w:hAnsi="Times New Roman"/>
          <w:color w:val="000000"/>
          <w:sz w:val="28"/>
          <w:szCs w:val="28"/>
          <w:lang w:val="en-GB"/>
        </w:rPr>
        <w:t>Tổ chức thực hiện các biện pháp phòng ngừa, ngăn chặn sự cố, x</w:t>
      </w:r>
      <w:r w:rsidRPr="00C74BC3">
        <w:rPr>
          <w:rFonts w:ascii="Times New Roman" w:hAnsi="Times New Roman"/>
          <w:color w:val="000000"/>
          <w:spacing w:val="2"/>
          <w:sz w:val="28"/>
          <w:szCs w:val="28"/>
          <w:lang w:val="vi-VN"/>
        </w:rPr>
        <w:t>ác định và xử lý sự cố về an toàn thực phẩm và phối hợp trong ứng phó khẩn</w:t>
      </w:r>
      <w:r>
        <w:rPr>
          <w:rFonts w:ascii="Times New Roman" w:hAnsi="Times New Roman"/>
          <w:color w:val="000000"/>
          <w:spacing w:val="2"/>
          <w:sz w:val="28"/>
          <w:szCs w:val="28"/>
          <w:lang w:val="vi-VN"/>
        </w:rPr>
        <w:t xml:space="preserve"> cấp sự cố về an toàn thực phẩm</w:t>
      </w:r>
      <w:r>
        <w:rPr>
          <w:rFonts w:ascii="Times New Roman" w:hAnsi="Times New Roman"/>
          <w:color w:val="000000"/>
          <w:spacing w:val="2"/>
          <w:sz w:val="28"/>
          <w:szCs w:val="28"/>
          <w:lang w:val="en-GB"/>
        </w:rPr>
        <w:t xml:space="preserve">; </w:t>
      </w:r>
      <w:r w:rsidRPr="00C74BC3">
        <w:rPr>
          <w:rFonts w:ascii="Times New Roman" w:hAnsi="Times New Roman"/>
          <w:color w:val="000000"/>
          <w:sz w:val="28"/>
          <w:szCs w:val="28"/>
          <w:lang w:val="vi-VN"/>
        </w:rPr>
        <w:t xml:space="preserve">quản lý, giám sát, xử lý vi phạm về </w:t>
      </w:r>
      <w:r w:rsidRPr="00C74BC3">
        <w:rPr>
          <w:rFonts w:ascii="Times New Roman" w:hAnsi="Times New Roman"/>
          <w:color w:val="000000"/>
          <w:sz w:val="28"/>
          <w:szCs w:val="28"/>
          <w:lang w:val="en-GB"/>
        </w:rPr>
        <w:t xml:space="preserve">sản phẩm </w:t>
      </w:r>
      <w:r>
        <w:rPr>
          <w:rFonts w:ascii="Times New Roman" w:hAnsi="Times New Roman"/>
          <w:color w:val="000000"/>
          <w:sz w:val="28"/>
          <w:szCs w:val="28"/>
          <w:lang w:val="vi-VN"/>
        </w:rPr>
        <w:t>thực phẩm lưu thông</w:t>
      </w:r>
      <w:r>
        <w:rPr>
          <w:rFonts w:ascii="Times New Roman" w:hAnsi="Times New Roman"/>
          <w:color w:val="000000"/>
          <w:sz w:val="28"/>
          <w:szCs w:val="28"/>
          <w:lang w:val="en-GB"/>
        </w:rPr>
        <w:t xml:space="preserve"> trong phạm vi địa phương</w:t>
      </w:r>
      <w:r>
        <w:rPr>
          <w:rFonts w:ascii="Times New Roman" w:hAnsi="Times New Roman"/>
          <w:sz w:val="28"/>
          <w:szCs w:val="28"/>
          <w:lang w:val="en-GB"/>
        </w:rPr>
        <w:t xml:space="preserve"> </w:t>
      </w:r>
    </w:p>
    <w:p w14:paraId="4F3F8DD8" w14:textId="1DD6E8F4" w:rsidR="00893717" w:rsidRDefault="00893717" w:rsidP="00B538F4">
      <w:pPr>
        <w:spacing w:before="80" w:line="288" w:lineRule="auto"/>
        <w:ind w:firstLine="567"/>
        <w:jc w:val="both"/>
        <w:rPr>
          <w:rFonts w:ascii="Times New Roman" w:hAnsi="Times New Roman"/>
          <w:sz w:val="28"/>
          <w:szCs w:val="28"/>
          <w:lang w:val="en-GB"/>
        </w:rPr>
      </w:pPr>
      <w:r>
        <w:rPr>
          <w:rFonts w:ascii="Times New Roman" w:hAnsi="Times New Roman"/>
          <w:sz w:val="28"/>
          <w:szCs w:val="28"/>
          <w:lang w:val="en-GB"/>
        </w:rPr>
        <w:t>4) Tổ ch</w:t>
      </w:r>
      <w:r w:rsidR="00661A47">
        <w:rPr>
          <w:rFonts w:ascii="Times New Roman" w:hAnsi="Times New Roman"/>
          <w:sz w:val="28"/>
          <w:szCs w:val="28"/>
          <w:lang w:val="en-GB"/>
        </w:rPr>
        <w:t xml:space="preserve">ức, </w:t>
      </w:r>
      <w:r>
        <w:rPr>
          <w:rFonts w:ascii="Times New Roman" w:hAnsi="Times New Roman"/>
          <w:sz w:val="28"/>
          <w:szCs w:val="28"/>
          <w:lang w:val="en-GB"/>
        </w:rPr>
        <w:t xml:space="preserve">quản lý, thanh tra, kiểm tra hệ thống kiểm nghiệm thực phẩm; kiểm dịch động thực vật. </w:t>
      </w:r>
    </w:p>
    <w:p w14:paraId="33D979A9" w14:textId="3CFC1D57" w:rsidR="004977ED" w:rsidRDefault="004977ED" w:rsidP="00B538F4">
      <w:pPr>
        <w:spacing w:before="80" w:line="288" w:lineRule="auto"/>
        <w:ind w:firstLine="567"/>
        <w:jc w:val="both"/>
        <w:rPr>
          <w:rFonts w:ascii="Times New Roman" w:hAnsi="Times New Roman"/>
          <w:sz w:val="28"/>
          <w:szCs w:val="28"/>
          <w:lang w:val="en-GB"/>
        </w:rPr>
      </w:pPr>
      <w:r>
        <w:rPr>
          <w:rFonts w:ascii="Times New Roman" w:hAnsi="Times New Roman"/>
          <w:sz w:val="28"/>
          <w:szCs w:val="28"/>
          <w:lang w:val="en-GB"/>
        </w:rPr>
        <w:t>5) Tổ chức thực hiện công tác thông tin, giáo dục, truyền thông về an toàn thực phẩm cho người dân</w:t>
      </w:r>
      <w:r w:rsidR="00AE1599">
        <w:rPr>
          <w:rFonts w:ascii="Times New Roman" w:hAnsi="Times New Roman"/>
          <w:sz w:val="28"/>
          <w:szCs w:val="28"/>
          <w:lang w:val="en-GB"/>
        </w:rPr>
        <w:t>.</w:t>
      </w:r>
    </w:p>
    <w:p w14:paraId="2CAE1D49" w14:textId="2A70E532" w:rsidR="00A96F68" w:rsidRPr="00566E86" w:rsidRDefault="00A96F68" w:rsidP="00B538F4">
      <w:pPr>
        <w:spacing w:before="80" w:line="288" w:lineRule="auto"/>
        <w:ind w:firstLine="567"/>
        <w:jc w:val="both"/>
        <w:rPr>
          <w:rFonts w:ascii="Times New Roman" w:hAnsi="Times New Roman"/>
          <w:i/>
          <w:color w:val="000000" w:themeColor="text1"/>
          <w:sz w:val="28"/>
          <w:szCs w:val="28"/>
          <w:lang w:val="en-GB"/>
        </w:rPr>
      </w:pPr>
      <w:r w:rsidRPr="00566E86">
        <w:rPr>
          <w:rFonts w:ascii="Times New Roman" w:hAnsi="Times New Roman"/>
          <w:i/>
          <w:color w:val="000000" w:themeColor="text1"/>
          <w:sz w:val="28"/>
          <w:szCs w:val="28"/>
          <w:lang w:val="en-GB"/>
        </w:rPr>
        <w:t>2.4. Giải pháp tối ưu được lựa chọn và lý do lựa chọn</w:t>
      </w:r>
    </w:p>
    <w:p w14:paraId="0CEB27C4" w14:textId="40E6AB12" w:rsidR="00882E2C" w:rsidRPr="00081C50" w:rsidRDefault="00882E2C" w:rsidP="00B538F4">
      <w:pPr>
        <w:spacing w:before="80" w:line="288" w:lineRule="auto"/>
        <w:ind w:firstLine="567"/>
        <w:jc w:val="both"/>
        <w:rPr>
          <w:rFonts w:ascii="Times New Roman" w:hAnsi="Times New Roman"/>
          <w:color w:val="000000"/>
          <w:spacing w:val="2"/>
          <w:sz w:val="28"/>
          <w:szCs w:val="28"/>
          <w:lang w:val="en-GB"/>
        </w:rPr>
      </w:pPr>
      <w:r w:rsidRPr="00882E2C">
        <w:rPr>
          <w:rFonts w:ascii="Times New Roman" w:hAnsi="Times New Roman"/>
          <w:color w:val="000000"/>
          <w:spacing w:val="2"/>
          <w:sz w:val="28"/>
          <w:szCs w:val="28"/>
          <w:lang w:val="vi-VN"/>
        </w:rPr>
        <w:t>Giải pháp Bộ Y tế đưa ra</w:t>
      </w:r>
      <w:r w:rsidR="00081C50">
        <w:rPr>
          <w:rFonts w:ascii="Times New Roman" w:hAnsi="Times New Roman"/>
          <w:color w:val="000000"/>
          <w:spacing w:val="2"/>
          <w:sz w:val="28"/>
          <w:szCs w:val="28"/>
          <w:lang w:val="en-GB"/>
        </w:rPr>
        <w:t xml:space="preserve"> tại mục 2.3 là giải pháp tối ưu được lựa chọn.</w:t>
      </w:r>
    </w:p>
    <w:p w14:paraId="5205BC7B" w14:textId="1CA24051" w:rsidR="00A66102" w:rsidRPr="00081C50" w:rsidRDefault="00882E2C" w:rsidP="00B538F4">
      <w:pPr>
        <w:spacing w:before="80" w:line="288" w:lineRule="auto"/>
        <w:ind w:firstLine="567"/>
        <w:jc w:val="both"/>
        <w:rPr>
          <w:rFonts w:ascii="Times New Roman" w:hAnsi="Times New Roman"/>
          <w:color w:val="000000"/>
          <w:spacing w:val="2"/>
          <w:sz w:val="28"/>
          <w:szCs w:val="28"/>
          <w:lang w:val="en-GB"/>
        </w:rPr>
      </w:pPr>
      <w:r w:rsidRPr="00882E2C">
        <w:rPr>
          <w:rFonts w:ascii="Times New Roman" w:hAnsi="Times New Roman"/>
          <w:color w:val="000000"/>
          <w:spacing w:val="2"/>
          <w:sz w:val="28"/>
          <w:szCs w:val="28"/>
          <w:lang w:val="vi-VN"/>
        </w:rPr>
        <w:t xml:space="preserve">Lý do lựa chọn: </w:t>
      </w:r>
      <w:r w:rsidR="00081C50" w:rsidRPr="00882E2C">
        <w:rPr>
          <w:rFonts w:ascii="Times New Roman" w:hAnsi="Times New Roman"/>
          <w:color w:val="000000"/>
          <w:spacing w:val="2"/>
          <w:sz w:val="28"/>
          <w:szCs w:val="28"/>
          <w:lang w:val="vi-VN"/>
        </w:rPr>
        <w:t xml:space="preserve">Hiện nay, quy định </w:t>
      </w:r>
      <w:r w:rsidR="00081C50">
        <w:rPr>
          <w:rFonts w:ascii="Times New Roman" w:hAnsi="Times New Roman"/>
          <w:color w:val="000000"/>
          <w:spacing w:val="2"/>
          <w:sz w:val="28"/>
          <w:szCs w:val="28"/>
          <w:lang w:val="en-GB"/>
        </w:rPr>
        <w:t>về phân công trách nhiệm quản lý trong hệ thống văn bản quy phạm pháp luật chưa rõ ràng để đảm bảo an toàn, chất lượng của sản phẩm trong toàn bộ vòng đời sản phẩm từ sản phẩm ban đầu cho đến khi đến tay người tiêu dùng. H</w:t>
      </w:r>
      <w:r w:rsidR="00081C50" w:rsidRPr="00882E2C">
        <w:rPr>
          <w:rFonts w:ascii="Times New Roman" w:hAnsi="Times New Roman"/>
          <w:color w:val="000000"/>
          <w:spacing w:val="2"/>
          <w:sz w:val="28"/>
          <w:szCs w:val="28"/>
          <w:lang w:val="vi-VN"/>
        </w:rPr>
        <w:t>ệ thống quản lý, mô hình tổ chức bộ máy quản lý về an toàn thực phẩm trên toàn</w:t>
      </w:r>
      <w:r w:rsidR="00081C50">
        <w:rPr>
          <w:rFonts w:ascii="Times New Roman" w:hAnsi="Times New Roman"/>
          <w:color w:val="000000"/>
          <w:spacing w:val="2"/>
          <w:sz w:val="28"/>
          <w:szCs w:val="28"/>
          <w:lang w:val="vi-VN"/>
        </w:rPr>
        <w:t xml:space="preserve"> quốc chưa tinh gọn, thống nhất</w:t>
      </w:r>
      <w:r w:rsidR="00081C50">
        <w:rPr>
          <w:rFonts w:ascii="Times New Roman" w:hAnsi="Times New Roman"/>
          <w:color w:val="000000"/>
          <w:spacing w:val="2"/>
          <w:sz w:val="28"/>
          <w:szCs w:val="28"/>
          <w:lang w:val="en-GB"/>
        </w:rPr>
        <w:t xml:space="preserve">. Việc quy định lại trách nhiệm của các Bộ ngành liên quan và UBND các cấp </w:t>
      </w:r>
      <w:r w:rsidRPr="00882E2C">
        <w:rPr>
          <w:rFonts w:ascii="Times New Roman" w:hAnsi="Times New Roman"/>
          <w:color w:val="000000"/>
          <w:spacing w:val="2"/>
          <w:sz w:val="28"/>
          <w:szCs w:val="28"/>
          <w:lang w:val="vi-VN"/>
        </w:rPr>
        <w:lastRenderedPageBreak/>
        <w:t>theo hướng thống nhất một đầu mối theo tinh thần chỉ đạo tại Chỉ thị 17-CT/TW ngày 21/10/2022 và Nghị</w:t>
      </w:r>
      <w:r w:rsidR="00081C50">
        <w:rPr>
          <w:rFonts w:ascii="Times New Roman" w:hAnsi="Times New Roman"/>
          <w:color w:val="000000"/>
          <w:spacing w:val="2"/>
          <w:sz w:val="28"/>
          <w:szCs w:val="28"/>
          <w:lang w:val="vi-VN"/>
        </w:rPr>
        <w:t xml:space="preserve"> quyết 18-NQ/TW ngày 25/10/2017</w:t>
      </w:r>
      <w:r w:rsidR="00081C50">
        <w:rPr>
          <w:rFonts w:ascii="Times New Roman" w:hAnsi="Times New Roman"/>
          <w:color w:val="000000"/>
          <w:spacing w:val="2"/>
          <w:sz w:val="28"/>
          <w:szCs w:val="28"/>
          <w:lang w:val="en-GB"/>
        </w:rPr>
        <w:t>.</w:t>
      </w:r>
    </w:p>
    <w:p w14:paraId="51ABDB51" w14:textId="77777777" w:rsidR="00B87E24" w:rsidRDefault="00B87E24">
      <w:pPr>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br w:type="page"/>
      </w:r>
    </w:p>
    <w:p w14:paraId="085A0503" w14:textId="6B8B14DA" w:rsidR="00830AD3" w:rsidRPr="00566E86" w:rsidRDefault="00EE0691" w:rsidP="00B538F4">
      <w:pPr>
        <w:spacing w:before="80" w:line="288" w:lineRule="auto"/>
        <w:ind w:firstLine="567"/>
        <w:jc w:val="both"/>
        <w:rPr>
          <w:rFonts w:ascii="Times New Roman" w:hAnsi="Times New Roman"/>
          <w:b/>
          <w:color w:val="000000" w:themeColor="text1"/>
          <w:sz w:val="28"/>
          <w:szCs w:val="28"/>
          <w:lang w:val="pt-BR" w:eastAsia="zh-CN"/>
        </w:rPr>
      </w:pPr>
      <w:r w:rsidRPr="00566E86">
        <w:rPr>
          <w:rFonts w:ascii="Times New Roman" w:hAnsi="Times New Roman"/>
          <w:b/>
          <w:bCs/>
          <w:color w:val="000000" w:themeColor="text1"/>
          <w:sz w:val="28"/>
          <w:szCs w:val="28"/>
          <w:lang w:val="vi-VN"/>
        </w:rPr>
        <w:lastRenderedPageBreak/>
        <w:t>3</w:t>
      </w:r>
      <w:r w:rsidR="00AD43C9" w:rsidRPr="00566E86">
        <w:rPr>
          <w:rFonts w:ascii="Times New Roman" w:hAnsi="Times New Roman"/>
          <w:b/>
          <w:bCs/>
          <w:color w:val="000000" w:themeColor="text1"/>
          <w:sz w:val="28"/>
          <w:szCs w:val="28"/>
          <w:lang w:val="vi-VN"/>
        </w:rPr>
        <w:t xml:space="preserve">. </w:t>
      </w:r>
      <w:r w:rsidR="00830AD3" w:rsidRPr="00566E86">
        <w:rPr>
          <w:rFonts w:ascii="Times New Roman" w:hAnsi="Times New Roman"/>
          <w:b/>
          <w:bCs/>
          <w:color w:val="000000" w:themeColor="text1"/>
          <w:sz w:val="28"/>
          <w:szCs w:val="28"/>
          <w:lang w:val="vi-VN"/>
        </w:rPr>
        <w:t>C</w:t>
      </w:r>
      <w:r w:rsidR="00AD43C9" w:rsidRPr="00566E86">
        <w:rPr>
          <w:rFonts w:ascii="Times New Roman" w:hAnsi="Times New Roman"/>
          <w:b/>
          <w:bCs/>
          <w:color w:val="000000" w:themeColor="text1"/>
          <w:sz w:val="28"/>
          <w:szCs w:val="28"/>
          <w:lang w:val="vi-VN"/>
        </w:rPr>
        <w:t xml:space="preserve">hính sách </w:t>
      </w:r>
      <w:r w:rsidRPr="00566E86">
        <w:rPr>
          <w:rFonts w:ascii="Times New Roman" w:hAnsi="Times New Roman"/>
          <w:b/>
          <w:bCs/>
          <w:color w:val="000000" w:themeColor="text1"/>
          <w:sz w:val="28"/>
          <w:szCs w:val="28"/>
          <w:lang w:val="vi-VN"/>
        </w:rPr>
        <w:t>3</w:t>
      </w:r>
      <w:r w:rsidR="00AD43C9" w:rsidRPr="00566E86">
        <w:rPr>
          <w:rFonts w:ascii="Times New Roman" w:hAnsi="Times New Roman"/>
          <w:b/>
          <w:bCs/>
          <w:color w:val="000000" w:themeColor="text1"/>
          <w:sz w:val="28"/>
          <w:szCs w:val="28"/>
          <w:lang w:val="vi-VN"/>
        </w:rPr>
        <w:t xml:space="preserve">: </w:t>
      </w:r>
      <w:r w:rsidR="009360D4" w:rsidRPr="00566E86">
        <w:rPr>
          <w:rFonts w:ascii="Times New Roman" w:hAnsi="Times New Roman"/>
          <w:b/>
          <w:color w:val="000000" w:themeColor="text1"/>
          <w:spacing w:val="3"/>
          <w:sz w:val="28"/>
          <w:szCs w:val="28"/>
          <w:shd w:val="clear" w:color="auto" w:fill="FFFFFF"/>
          <w:lang w:val="vi-VN"/>
        </w:rPr>
        <w:t>Kiểm soát các sản phẩm thực phẩm đã qua chế biến bao gói sẵn trước khi lưu thông trên thị trường theo hướng dựa trên mức độ nguy cơ của từng loại sản phẩm thực phẩm</w:t>
      </w:r>
    </w:p>
    <w:p w14:paraId="75390FEA" w14:textId="75E2B70E" w:rsidR="00C626B7" w:rsidRPr="002F71C1" w:rsidRDefault="00EE0691" w:rsidP="00B538F4">
      <w:pPr>
        <w:spacing w:before="80" w:line="288" w:lineRule="auto"/>
        <w:ind w:firstLine="567"/>
        <w:jc w:val="both"/>
        <w:rPr>
          <w:rFonts w:ascii="Times New Roman" w:hAnsi="Times New Roman"/>
          <w:bCs/>
          <w:i/>
          <w:color w:val="000000"/>
          <w:sz w:val="28"/>
          <w:szCs w:val="28"/>
          <w:lang w:val="pt-BR"/>
        </w:rPr>
      </w:pPr>
      <w:r>
        <w:rPr>
          <w:rFonts w:ascii="Times New Roman" w:hAnsi="Times New Roman"/>
          <w:bCs/>
          <w:i/>
          <w:color w:val="000000"/>
          <w:sz w:val="28"/>
          <w:szCs w:val="28"/>
          <w:lang w:val="vi-VN"/>
        </w:rPr>
        <w:t>3</w:t>
      </w:r>
      <w:r w:rsidR="00830AD3" w:rsidRPr="000249E8">
        <w:rPr>
          <w:rFonts w:ascii="Times New Roman" w:hAnsi="Times New Roman"/>
          <w:bCs/>
          <w:i/>
          <w:color w:val="000000"/>
          <w:sz w:val="28"/>
          <w:szCs w:val="28"/>
          <w:lang w:val="vi-VN"/>
        </w:rPr>
        <w:t>.1.</w:t>
      </w:r>
      <w:r w:rsidR="00AD43C9" w:rsidRPr="000249E8">
        <w:rPr>
          <w:rFonts w:ascii="Times New Roman" w:hAnsi="Times New Roman"/>
          <w:bCs/>
          <w:i/>
          <w:color w:val="000000"/>
          <w:sz w:val="28"/>
          <w:szCs w:val="28"/>
          <w:lang w:val="vi-VN"/>
        </w:rPr>
        <w:t xml:space="preserve"> Mục tiêu</w:t>
      </w:r>
      <w:r w:rsidR="00830AD3" w:rsidRPr="000249E8">
        <w:rPr>
          <w:rFonts w:ascii="Times New Roman" w:hAnsi="Times New Roman"/>
          <w:bCs/>
          <w:i/>
          <w:color w:val="000000"/>
          <w:sz w:val="28"/>
          <w:szCs w:val="28"/>
          <w:lang w:val="vi-VN"/>
        </w:rPr>
        <w:t xml:space="preserve"> của</w:t>
      </w:r>
      <w:r w:rsidR="00AD43C9" w:rsidRPr="000249E8">
        <w:rPr>
          <w:rFonts w:ascii="Times New Roman" w:hAnsi="Times New Roman"/>
          <w:bCs/>
          <w:i/>
          <w:color w:val="000000"/>
          <w:sz w:val="28"/>
          <w:szCs w:val="28"/>
          <w:lang w:val="vi-VN"/>
        </w:rPr>
        <w:t xml:space="preserve"> chính sách</w:t>
      </w:r>
      <w:r w:rsidR="008E2855" w:rsidRPr="000249E8">
        <w:rPr>
          <w:rFonts w:ascii="Times New Roman" w:hAnsi="Times New Roman"/>
          <w:bCs/>
          <w:i/>
          <w:color w:val="000000"/>
          <w:sz w:val="28"/>
          <w:szCs w:val="28"/>
          <w:lang w:val="vi-VN"/>
        </w:rPr>
        <w:t xml:space="preserve">: </w:t>
      </w:r>
    </w:p>
    <w:p w14:paraId="0C8E394A" w14:textId="255454B6" w:rsidR="000A18D2" w:rsidRPr="002F71C1" w:rsidRDefault="005E0FB2" w:rsidP="00B538F4">
      <w:pPr>
        <w:spacing w:before="80" w:line="288" w:lineRule="auto"/>
        <w:ind w:firstLine="567"/>
        <w:jc w:val="both"/>
        <w:rPr>
          <w:rFonts w:ascii="Times New Roman" w:hAnsi="Times New Roman"/>
          <w:bCs/>
          <w:color w:val="000000" w:themeColor="text1"/>
          <w:sz w:val="28"/>
          <w:szCs w:val="28"/>
          <w:lang w:val="pt-BR"/>
        </w:rPr>
      </w:pPr>
      <w:r w:rsidRPr="002F71C1">
        <w:rPr>
          <w:rFonts w:ascii="Times New Roman" w:hAnsi="Times New Roman"/>
          <w:bCs/>
          <w:color w:val="000000"/>
          <w:sz w:val="28"/>
          <w:szCs w:val="28"/>
          <w:lang w:val="pt-BR"/>
        </w:rPr>
        <w:t xml:space="preserve">Phân loại </w:t>
      </w:r>
      <w:r w:rsidR="00111F5A" w:rsidRPr="002F71C1">
        <w:rPr>
          <w:rFonts w:ascii="Times New Roman" w:hAnsi="Times New Roman"/>
          <w:bCs/>
          <w:color w:val="000000"/>
          <w:sz w:val="28"/>
          <w:szCs w:val="28"/>
          <w:lang w:val="pt-BR"/>
        </w:rPr>
        <w:t xml:space="preserve">sản phẩm </w:t>
      </w:r>
      <w:r w:rsidRPr="002F71C1">
        <w:rPr>
          <w:rFonts w:ascii="Times New Roman" w:hAnsi="Times New Roman"/>
          <w:bCs/>
          <w:color w:val="000000"/>
          <w:sz w:val="28"/>
          <w:szCs w:val="28"/>
          <w:lang w:val="pt-BR"/>
        </w:rPr>
        <w:t xml:space="preserve">thực phẩm đã qua chế biến bao gói sẵn </w:t>
      </w:r>
      <w:r w:rsidR="000A18D2" w:rsidRPr="002F71C1">
        <w:rPr>
          <w:rFonts w:ascii="Times New Roman" w:hAnsi="Times New Roman"/>
          <w:bCs/>
          <w:color w:val="000000"/>
          <w:sz w:val="28"/>
          <w:szCs w:val="28"/>
          <w:lang w:val="pt-BR"/>
        </w:rPr>
        <w:t>theo mức độ nguy cơ</w:t>
      </w:r>
      <w:r w:rsidR="007E0339" w:rsidRPr="002F71C1">
        <w:rPr>
          <w:rFonts w:ascii="Times New Roman" w:hAnsi="Times New Roman"/>
          <w:bCs/>
          <w:color w:val="000000"/>
          <w:sz w:val="28"/>
          <w:szCs w:val="28"/>
          <w:lang w:val="pt-BR"/>
        </w:rPr>
        <w:t xml:space="preserve">, đồng thời sử dụng </w:t>
      </w:r>
      <w:r w:rsidR="00466E80" w:rsidRPr="002F71C1">
        <w:rPr>
          <w:rFonts w:ascii="Times New Roman" w:hAnsi="Times New Roman"/>
          <w:bCs/>
          <w:color w:val="000000"/>
          <w:sz w:val="28"/>
          <w:szCs w:val="28"/>
          <w:lang w:val="pt-BR"/>
        </w:rPr>
        <w:t xml:space="preserve">phương thức quản lý </w:t>
      </w:r>
      <w:r w:rsidR="000A18D2" w:rsidRPr="002F71C1">
        <w:rPr>
          <w:rFonts w:ascii="Times New Roman" w:hAnsi="Times New Roman"/>
          <w:bCs/>
          <w:color w:val="000000"/>
          <w:sz w:val="28"/>
          <w:szCs w:val="28"/>
          <w:lang w:val="pt-BR"/>
        </w:rPr>
        <w:t xml:space="preserve">tiền kiểm </w:t>
      </w:r>
      <w:r w:rsidR="00466E80" w:rsidRPr="002F71C1">
        <w:rPr>
          <w:rFonts w:ascii="Times New Roman" w:hAnsi="Times New Roman"/>
          <w:bCs/>
          <w:color w:val="000000"/>
          <w:sz w:val="28"/>
          <w:szCs w:val="28"/>
          <w:lang w:val="pt-BR"/>
        </w:rPr>
        <w:t>kết hợp với hậu kiểm</w:t>
      </w:r>
      <w:r w:rsidR="007E0339" w:rsidRPr="002F71C1">
        <w:rPr>
          <w:rFonts w:ascii="Times New Roman" w:hAnsi="Times New Roman"/>
          <w:bCs/>
          <w:color w:val="000000"/>
          <w:sz w:val="28"/>
          <w:szCs w:val="28"/>
          <w:lang w:val="pt-BR"/>
        </w:rPr>
        <w:t xml:space="preserve"> </w:t>
      </w:r>
      <w:r w:rsidR="007E0339" w:rsidRPr="002F71C1">
        <w:rPr>
          <w:rFonts w:ascii="Times New Roman" w:hAnsi="Times New Roman"/>
          <w:bCs/>
          <w:color w:val="000000" w:themeColor="text1"/>
          <w:sz w:val="28"/>
          <w:szCs w:val="28"/>
          <w:lang w:val="pt-BR"/>
        </w:rPr>
        <w:t xml:space="preserve">đối với các sản phẩm này </w:t>
      </w:r>
      <w:r w:rsidR="00466E80" w:rsidRPr="002F71C1">
        <w:rPr>
          <w:rFonts w:ascii="Times New Roman" w:hAnsi="Times New Roman"/>
          <w:bCs/>
          <w:color w:val="000000" w:themeColor="text1"/>
          <w:sz w:val="28"/>
          <w:szCs w:val="28"/>
          <w:lang w:val="pt-BR"/>
        </w:rPr>
        <w:t xml:space="preserve">nhằm mục tiêu: 1) để người dân sử dụng sản phẩm thực phẩm an toàn, chất lượng; 2) đơn giản hoá thủ tục hành chính; 3) </w:t>
      </w:r>
      <w:r w:rsidR="00BC0EE0" w:rsidRPr="002F71C1">
        <w:rPr>
          <w:rFonts w:ascii="Times New Roman" w:hAnsi="Times New Roman"/>
          <w:bCs/>
          <w:color w:val="000000" w:themeColor="text1"/>
          <w:sz w:val="28"/>
          <w:szCs w:val="28"/>
          <w:lang w:val="pt-BR"/>
        </w:rPr>
        <w:t>giao thêm quyề</w:t>
      </w:r>
      <w:r w:rsidR="0088612C" w:rsidRPr="002F71C1">
        <w:rPr>
          <w:rFonts w:ascii="Times New Roman" w:hAnsi="Times New Roman"/>
          <w:bCs/>
          <w:color w:val="000000" w:themeColor="text1"/>
          <w:sz w:val="28"/>
          <w:szCs w:val="28"/>
          <w:lang w:val="pt-BR"/>
        </w:rPr>
        <w:t>n,</w:t>
      </w:r>
      <w:r w:rsidR="00BC0EE0" w:rsidRPr="002F71C1">
        <w:rPr>
          <w:rFonts w:ascii="Times New Roman" w:hAnsi="Times New Roman"/>
          <w:bCs/>
          <w:color w:val="000000" w:themeColor="text1"/>
          <w:sz w:val="28"/>
          <w:szCs w:val="28"/>
          <w:lang w:val="pt-BR"/>
        </w:rPr>
        <w:t xml:space="preserve"> trách nhiệm</w:t>
      </w:r>
      <w:r w:rsidR="00466E80" w:rsidRPr="002F71C1">
        <w:rPr>
          <w:rFonts w:ascii="Times New Roman" w:hAnsi="Times New Roman"/>
          <w:bCs/>
          <w:color w:val="000000" w:themeColor="text1"/>
          <w:sz w:val="28"/>
          <w:szCs w:val="28"/>
          <w:lang w:val="pt-BR"/>
        </w:rPr>
        <w:t xml:space="preserve"> cho các tổ chức</w:t>
      </w:r>
      <w:r w:rsidR="000A18D2" w:rsidRPr="002F71C1">
        <w:rPr>
          <w:rFonts w:ascii="Times New Roman" w:hAnsi="Times New Roman"/>
          <w:bCs/>
          <w:color w:val="000000" w:themeColor="text1"/>
          <w:sz w:val="28"/>
          <w:szCs w:val="28"/>
          <w:lang w:val="pt-BR"/>
        </w:rPr>
        <w:t>, cá nhân kinh doanh</w:t>
      </w:r>
      <w:r w:rsidR="00BC0EE0" w:rsidRPr="002F71C1">
        <w:rPr>
          <w:rFonts w:ascii="Times New Roman" w:hAnsi="Times New Roman"/>
          <w:bCs/>
          <w:color w:val="000000" w:themeColor="text1"/>
          <w:sz w:val="28"/>
          <w:szCs w:val="28"/>
          <w:lang w:val="pt-BR"/>
        </w:rPr>
        <w:t xml:space="preserve"> đối với sản phẩm thực phẩm mình kinh doanh</w:t>
      </w:r>
      <w:r w:rsidR="000A18D2" w:rsidRPr="002F71C1">
        <w:rPr>
          <w:rFonts w:ascii="Times New Roman" w:hAnsi="Times New Roman"/>
          <w:bCs/>
          <w:color w:val="000000" w:themeColor="text1"/>
          <w:sz w:val="28"/>
          <w:szCs w:val="28"/>
          <w:lang w:val="pt-BR"/>
        </w:rPr>
        <w:t xml:space="preserve">. </w:t>
      </w:r>
    </w:p>
    <w:p w14:paraId="55483DCA" w14:textId="445A17B7" w:rsidR="00930184" w:rsidRPr="002F71C1" w:rsidRDefault="00EE0691" w:rsidP="00B538F4">
      <w:pPr>
        <w:spacing w:before="80" w:line="288" w:lineRule="auto"/>
        <w:ind w:firstLine="567"/>
        <w:jc w:val="both"/>
        <w:rPr>
          <w:rFonts w:ascii="Times New Roman" w:hAnsi="Times New Roman"/>
          <w:i/>
          <w:color w:val="000000" w:themeColor="text1"/>
          <w:sz w:val="28"/>
          <w:szCs w:val="28"/>
          <w:lang w:val="pt-BR"/>
        </w:rPr>
      </w:pPr>
      <w:r w:rsidRPr="002F71C1">
        <w:rPr>
          <w:rFonts w:ascii="Times New Roman" w:hAnsi="Times New Roman"/>
          <w:i/>
          <w:color w:val="000000" w:themeColor="text1"/>
          <w:sz w:val="28"/>
          <w:szCs w:val="28"/>
          <w:lang w:val="pt-BR"/>
        </w:rPr>
        <w:t>3</w:t>
      </w:r>
      <w:r w:rsidR="00930184" w:rsidRPr="002F71C1">
        <w:rPr>
          <w:rFonts w:ascii="Times New Roman" w:hAnsi="Times New Roman"/>
          <w:i/>
          <w:color w:val="000000" w:themeColor="text1"/>
          <w:sz w:val="28"/>
          <w:szCs w:val="28"/>
          <w:lang w:val="pt-BR"/>
        </w:rPr>
        <w:t>.2. Nội dung của chính sách:</w:t>
      </w:r>
    </w:p>
    <w:p w14:paraId="47D47992" w14:textId="6BC6B576" w:rsidR="008E7EBD" w:rsidRDefault="00E4164C" w:rsidP="00B538F4">
      <w:pPr>
        <w:spacing w:before="80" w:line="288" w:lineRule="auto"/>
        <w:ind w:firstLine="567"/>
        <w:jc w:val="both"/>
        <w:rPr>
          <w:rFonts w:ascii="Times New Roman" w:hAnsi="Times New Roman"/>
          <w:sz w:val="28"/>
          <w:szCs w:val="28"/>
        </w:rPr>
      </w:pPr>
      <w:r>
        <w:rPr>
          <w:rFonts w:ascii="Times New Roman" w:hAnsi="Times New Roman"/>
          <w:sz w:val="28"/>
          <w:szCs w:val="28"/>
        </w:rPr>
        <w:t>a</w:t>
      </w:r>
      <w:r w:rsidR="00441F27">
        <w:rPr>
          <w:rFonts w:ascii="Times New Roman" w:hAnsi="Times New Roman"/>
          <w:sz w:val="28"/>
          <w:szCs w:val="28"/>
        </w:rPr>
        <w:t>) Trên cơ sở các nhóm nguy cơ quy định hình thức quản lý</w:t>
      </w:r>
      <w:r>
        <w:rPr>
          <w:rFonts w:ascii="Times New Roman" w:hAnsi="Times New Roman"/>
          <w:sz w:val="28"/>
          <w:szCs w:val="28"/>
        </w:rPr>
        <w:t xml:space="preserve"> </w:t>
      </w:r>
      <w:r w:rsidR="00A67F5D">
        <w:rPr>
          <w:rFonts w:ascii="Times New Roman" w:hAnsi="Times New Roman"/>
          <w:bCs/>
          <w:color w:val="000000"/>
          <w:sz w:val="28"/>
          <w:szCs w:val="28"/>
        </w:rPr>
        <w:t>sản phẩm thực phẩm đã qua chế biến bao gói sẵn</w:t>
      </w:r>
      <w:r w:rsidR="00E036A5">
        <w:rPr>
          <w:rFonts w:ascii="Times New Roman" w:hAnsi="Times New Roman"/>
          <w:bCs/>
          <w:color w:val="000000"/>
          <w:sz w:val="28"/>
          <w:szCs w:val="28"/>
        </w:rPr>
        <w:t xml:space="preserve"> </w:t>
      </w:r>
      <w:r w:rsidR="00E036A5">
        <w:rPr>
          <w:rFonts w:ascii="Times New Roman" w:hAnsi="Times New Roman"/>
          <w:sz w:val="28"/>
          <w:szCs w:val="28"/>
        </w:rPr>
        <w:t xml:space="preserve">thuộc nhóm nguy cơ cao </w:t>
      </w:r>
      <w:r>
        <w:rPr>
          <w:rFonts w:ascii="Times New Roman" w:hAnsi="Times New Roman"/>
          <w:sz w:val="28"/>
          <w:szCs w:val="28"/>
        </w:rPr>
        <w:t>theo hướng tăng cường quản lý</w:t>
      </w:r>
      <w:r w:rsidR="005F740B">
        <w:rPr>
          <w:rFonts w:ascii="Times New Roman" w:hAnsi="Times New Roman"/>
          <w:sz w:val="28"/>
          <w:szCs w:val="28"/>
        </w:rPr>
        <w:t xml:space="preserve"> </w:t>
      </w:r>
      <w:r>
        <w:rPr>
          <w:rFonts w:ascii="Times New Roman" w:hAnsi="Times New Roman"/>
          <w:sz w:val="28"/>
          <w:szCs w:val="28"/>
        </w:rPr>
        <w:t>tiền kiểm, hậu kiểm</w:t>
      </w:r>
      <w:r w:rsidR="00E036A5">
        <w:rPr>
          <w:rFonts w:ascii="Times New Roman" w:hAnsi="Times New Roman"/>
          <w:sz w:val="28"/>
          <w:szCs w:val="28"/>
        </w:rPr>
        <w:t>.</w:t>
      </w:r>
    </w:p>
    <w:p w14:paraId="5EC03596" w14:textId="20C75835" w:rsidR="00A67F5D" w:rsidRPr="00566E86" w:rsidRDefault="002935D3" w:rsidP="00B538F4">
      <w:pPr>
        <w:spacing w:before="80" w:line="288" w:lineRule="auto"/>
        <w:ind w:firstLine="567"/>
        <w:jc w:val="both"/>
        <w:rPr>
          <w:rFonts w:ascii="Times New Roman" w:hAnsi="Times New Roman"/>
          <w:color w:val="000000" w:themeColor="text1"/>
          <w:sz w:val="28"/>
          <w:szCs w:val="28"/>
        </w:rPr>
      </w:pPr>
      <w:r w:rsidRPr="00566E86">
        <w:rPr>
          <w:rFonts w:ascii="Times New Roman" w:hAnsi="Times New Roman"/>
          <w:color w:val="000000" w:themeColor="text1"/>
          <w:sz w:val="28"/>
          <w:szCs w:val="28"/>
        </w:rPr>
        <w:t xml:space="preserve">b) </w:t>
      </w:r>
      <w:r w:rsidR="00111F5A" w:rsidRPr="00566E86">
        <w:rPr>
          <w:rFonts w:ascii="Times New Roman" w:hAnsi="Times New Roman"/>
          <w:color w:val="000000" w:themeColor="text1"/>
          <w:sz w:val="28"/>
          <w:szCs w:val="28"/>
        </w:rPr>
        <w:t>Q</w:t>
      </w:r>
      <w:r w:rsidR="008E7EBD" w:rsidRPr="00566E86">
        <w:rPr>
          <w:rFonts w:ascii="Times New Roman" w:hAnsi="Times New Roman"/>
          <w:color w:val="000000" w:themeColor="text1"/>
          <w:sz w:val="28"/>
          <w:szCs w:val="28"/>
        </w:rPr>
        <w:t>uy định</w:t>
      </w:r>
      <w:r w:rsidR="00111F5A" w:rsidRPr="00566E86">
        <w:rPr>
          <w:rFonts w:ascii="Times New Roman" w:hAnsi="Times New Roman"/>
          <w:color w:val="000000" w:themeColor="text1"/>
          <w:sz w:val="28"/>
          <w:szCs w:val="28"/>
        </w:rPr>
        <w:t xml:space="preserve"> việc</w:t>
      </w:r>
      <w:r w:rsidR="008E7EBD" w:rsidRPr="00566E86">
        <w:rPr>
          <w:rFonts w:ascii="Times New Roman" w:hAnsi="Times New Roman"/>
          <w:color w:val="000000" w:themeColor="text1"/>
          <w:sz w:val="28"/>
          <w:szCs w:val="28"/>
        </w:rPr>
        <w:t xml:space="preserve"> hậu kiểm theo nhóm nguy cơ nhằm đảm bảo an toàn cho người sử dụng, đồng thời tránh gây lãng phí nguồn lực nhà nước</w:t>
      </w:r>
      <w:r w:rsidR="00111F5A" w:rsidRPr="00566E86">
        <w:rPr>
          <w:rFonts w:ascii="Times New Roman" w:hAnsi="Times New Roman"/>
          <w:color w:val="000000" w:themeColor="text1"/>
          <w:sz w:val="28"/>
          <w:szCs w:val="28"/>
        </w:rPr>
        <w:t>.</w:t>
      </w:r>
    </w:p>
    <w:p w14:paraId="6697ED14" w14:textId="6DD75A9A" w:rsidR="00111F5A" w:rsidRDefault="00111F5A" w:rsidP="00B538F4">
      <w:pPr>
        <w:spacing w:before="80" w:line="288" w:lineRule="auto"/>
        <w:ind w:firstLine="567"/>
        <w:jc w:val="both"/>
        <w:rPr>
          <w:rFonts w:ascii="Times New Roman" w:hAnsi="Times New Roman"/>
          <w:sz w:val="28"/>
          <w:szCs w:val="28"/>
        </w:rPr>
      </w:pPr>
      <w:r>
        <w:rPr>
          <w:rFonts w:ascii="Times New Roman" w:hAnsi="Times New Roman"/>
          <w:sz w:val="28"/>
          <w:szCs w:val="28"/>
        </w:rPr>
        <w:t>c</w:t>
      </w:r>
      <w:r w:rsidR="006959B6">
        <w:rPr>
          <w:rFonts w:ascii="Times New Roman" w:hAnsi="Times New Roman"/>
          <w:sz w:val="28"/>
          <w:szCs w:val="28"/>
        </w:rPr>
        <w:t>)</w:t>
      </w:r>
      <w:r w:rsidR="008E7EBD">
        <w:rPr>
          <w:rFonts w:ascii="Times New Roman" w:hAnsi="Times New Roman"/>
          <w:sz w:val="28"/>
          <w:szCs w:val="28"/>
        </w:rPr>
        <w:t xml:space="preserve"> </w:t>
      </w:r>
      <w:r>
        <w:rPr>
          <w:rFonts w:ascii="Times New Roman" w:hAnsi="Times New Roman"/>
          <w:sz w:val="28"/>
          <w:szCs w:val="28"/>
        </w:rPr>
        <w:t>Đ</w:t>
      </w:r>
      <w:r w:rsidR="008E7EBD">
        <w:rPr>
          <w:rFonts w:ascii="Times New Roman" w:hAnsi="Times New Roman"/>
          <w:sz w:val="28"/>
          <w:szCs w:val="28"/>
        </w:rPr>
        <w:t>ơn giản hóa thủ tục hành chính</w:t>
      </w:r>
      <w:r>
        <w:rPr>
          <w:rFonts w:ascii="Times New Roman" w:hAnsi="Times New Roman"/>
          <w:sz w:val="28"/>
          <w:szCs w:val="28"/>
        </w:rPr>
        <w:t xml:space="preserve"> không yêu cầu phải đăng ký lưu hành đối với 100% sản phẩm thực phẩm mà chỉ yêu cầu đăng ký một số nhóm nguy cơ phải được kiểm soát chặt chẽ.</w:t>
      </w:r>
    </w:p>
    <w:p w14:paraId="572D56AF" w14:textId="323C9D55" w:rsidR="006959B6" w:rsidRDefault="0088612C" w:rsidP="00B538F4">
      <w:pPr>
        <w:spacing w:before="80" w:line="288" w:lineRule="auto"/>
        <w:ind w:firstLine="567"/>
        <w:jc w:val="both"/>
        <w:rPr>
          <w:rFonts w:ascii="Times New Roman" w:hAnsi="Times New Roman"/>
          <w:sz w:val="28"/>
          <w:szCs w:val="28"/>
        </w:rPr>
      </w:pPr>
      <w:r>
        <w:rPr>
          <w:rFonts w:ascii="Times New Roman" w:hAnsi="Times New Roman"/>
          <w:sz w:val="28"/>
          <w:szCs w:val="28"/>
        </w:rPr>
        <w:t>d</w:t>
      </w:r>
      <w:r w:rsidR="00111F5A">
        <w:rPr>
          <w:rFonts w:ascii="Times New Roman" w:hAnsi="Times New Roman"/>
          <w:sz w:val="28"/>
          <w:szCs w:val="28"/>
        </w:rPr>
        <w:t>) T</w:t>
      </w:r>
      <w:r w:rsidR="008E7EBD">
        <w:rPr>
          <w:rFonts w:ascii="Times New Roman" w:hAnsi="Times New Roman"/>
          <w:sz w:val="28"/>
          <w:szCs w:val="28"/>
        </w:rPr>
        <w:t xml:space="preserve">ăng quyền và trách nhiệm của các tổ chức, cá nhân kinh doanh </w:t>
      </w:r>
      <w:r>
        <w:rPr>
          <w:rFonts w:ascii="Times New Roman" w:hAnsi="Times New Roman"/>
          <w:sz w:val="28"/>
          <w:szCs w:val="28"/>
        </w:rPr>
        <w:t xml:space="preserve">đối với </w:t>
      </w:r>
      <w:r w:rsidR="008E7EBD">
        <w:rPr>
          <w:rFonts w:ascii="Times New Roman" w:hAnsi="Times New Roman"/>
          <w:sz w:val="28"/>
          <w:szCs w:val="28"/>
        </w:rPr>
        <w:t>sản phẩm thực phẩm</w:t>
      </w:r>
      <w:r w:rsidRPr="0088612C">
        <w:rPr>
          <w:rFonts w:ascii="Times New Roman" w:hAnsi="Times New Roman"/>
          <w:bCs/>
          <w:color w:val="000000"/>
          <w:sz w:val="28"/>
          <w:szCs w:val="28"/>
        </w:rPr>
        <w:t xml:space="preserve"> </w:t>
      </w:r>
      <w:r>
        <w:rPr>
          <w:rFonts w:ascii="Times New Roman" w:hAnsi="Times New Roman"/>
          <w:bCs/>
          <w:color w:val="000000"/>
          <w:sz w:val="28"/>
          <w:szCs w:val="28"/>
        </w:rPr>
        <w:t>đã qua chế biến bao gói sẵn</w:t>
      </w:r>
      <w:r w:rsidR="00111F5A">
        <w:rPr>
          <w:rFonts w:ascii="Times New Roman" w:hAnsi="Times New Roman"/>
          <w:sz w:val="28"/>
          <w:szCs w:val="28"/>
        </w:rPr>
        <w:t>.</w:t>
      </w:r>
    </w:p>
    <w:p w14:paraId="5D8AFB9E" w14:textId="143CE5B2" w:rsidR="00AD43C9" w:rsidRDefault="000A18D2" w:rsidP="00B538F4">
      <w:pPr>
        <w:spacing w:before="80" w:line="288" w:lineRule="auto"/>
        <w:ind w:firstLine="567"/>
        <w:jc w:val="both"/>
        <w:rPr>
          <w:rFonts w:ascii="Times New Roman" w:hAnsi="Times New Roman"/>
          <w:bCs/>
          <w:i/>
          <w:color w:val="000000"/>
          <w:sz w:val="28"/>
          <w:szCs w:val="28"/>
          <w:lang w:val="en-GB"/>
        </w:rPr>
      </w:pPr>
      <w:r>
        <w:rPr>
          <w:rFonts w:ascii="Times New Roman" w:hAnsi="Times New Roman"/>
          <w:bCs/>
          <w:i/>
          <w:color w:val="000000"/>
          <w:sz w:val="28"/>
          <w:szCs w:val="28"/>
        </w:rPr>
        <w:t>3</w:t>
      </w:r>
      <w:r w:rsidR="00930184" w:rsidRPr="000249E8">
        <w:rPr>
          <w:rFonts w:ascii="Times New Roman" w:hAnsi="Times New Roman"/>
          <w:bCs/>
          <w:i/>
          <w:color w:val="000000"/>
          <w:sz w:val="28"/>
          <w:szCs w:val="28"/>
          <w:lang w:val="vi-VN"/>
        </w:rPr>
        <w:t xml:space="preserve">.3. </w:t>
      </w:r>
      <w:r w:rsidR="00566E86">
        <w:rPr>
          <w:rFonts w:ascii="Times New Roman" w:hAnsi="Times New Roman"/>
          <w:bCs/>
          <w:i/>
          <w:color w:val="000000"/>
          <w:sz w:val="28"/>
          <w:szCs w:val="28"/>
          <w:lang w:val="en-GB"/>
        </w:rPr>
        <w:t>Các g</w:t>
      </w:r>
      <w:r w:rsidR="00AD43C9" w:rsidRPr="000249E8">
        <w:rPr>
          <w:rFonts w:ascii="Times New Roman" w:hAnsi="Times New Roman"/>
          <w:bCs/>
          <w:i/>
          <w:color w:val="000000"/>
          <w:sz w:val="28"/>
          <w:szCs w:val="28"/>
          <w:lang w:val="vi-VN"/>
        </w:rPr>
        <w:t>iải pháp thực hiện chính sách</w:t>
      </w:r>
      <w:r w:rsidR="00C23BA9" w:rsidRPr="000249E8">
        <w:rPr>
          <w:rFonts w:ascii="Times New Roman" w:hAnsi="Times New Roman"/>
          <w:bCs/>
          <w:i/>
          <w:color w:val="000000"/>
          <w:sz w:val="28"/>
          <w:szCs w:val="28"/>
          <w:lang w:val="vi-VN"/>
        </w:rPr>
        <w:t xml:space="preserve"> </w:t>
      </w:r>
    </w:p>
    <w:p w14:paraId="79E0D00E" w14:textId="46B35484" w:rsidR="00111F5A" w:rsidRDefault="00E4164C" w:rsidP="00B538F4">
      <w:pPr>
        <w:spacing w:before="80" w:line="288" w:lineRule="auto"/>
        <w:ind w:firstLine="567"/>
        <w:jc w:val="both"/>
        <w:rPr>
          <w:rFonts w:ascii="Times New Roman" w:hAnsi="Times New Roman"/>
          <w:sz w:val="28"/>
          <w:szCs w:val="28"/>
        </w:rPr>
      </w:pPr>
      <w:r>
        <w:rPr>
          <w:rFonts w:ascii="Times New Roman" w:hAnsi="Times New Roman"/>
          <w:sz w:val="28"/>
          <w:szCs w:val="28"/>
        </w:rPr>
        <w:t xml:space="preserve">a) Phân loại </w:t>
      </w:r>
      <w:r w:rsidR="00A67F5D">
        <w:rPr>
          <w:rFonts w:ascii="Times New Roman" w:hAnsi="Times New Roman"/>
          <w:bCs/>
          <w:color w:val="000000"/>
          <w:sz w:val="28"/>
          <w:szCs w:val="28"/>
        </w:rPr>
        <w:t xml:space="preserve">sản phẩm thực phẩm đã qua chế biến bao gói sẵn </w:t>
      </w:r>
      <w:r>
        <w:rPr>
          <w:rFonts w:ascii="Times New Roman" w:hAnsi="Times New Roman"/>
          <w:sz w:val="28"/>
          <w:szCs w:val="28"/>
        </w:rPr>
        <w:t xml:space="preserve">theo </w:t>
      </w:r>
      <w:r w:rsidRPr="00441F27">
        <w:rPr>
          <w:rFonts w:ascii="Times New Roman" w:hAnsi="Times New Roman"/>
          <w:sz w:val="28"/>
          <w:szCs w:val="28"/>
        </w:rPr>
        <w:t>3 nhóm nguy cơ</w:t>
      </w:r>
      <w:r w:rsidR="00111F5A">
        <w:rPr>
          <w:rFonts w:ascii="Times New Roman" w:hAnsi="Times New Roman"/>
          <w:sz w:val="28"/>
          <w:szCs w:val="28"/>
        </w:rPr>
        <w:t>:</w:t>
      </w:r>
      <w:r>
        <w:rPr>
          <w:rFonts w:ascii="Times New Roman" w:hAnsi="Times New Roman"/>
          <w:sz w:val="28"/>
          <w:szCs w:val="28"/>
        </w:rPr>
        <w:t xml:space="preserve"> (1</w:t>
      </w:r>
      <w:r w:rsidRPr="00441F27">
        <w:rPr>
          <w:rFonts w:ascii="Times New Roman" w:hAnsi="Times New Roman"/>
          <w:sz w:val="28"/>
          <w:szCs w:val="28"/>
        </w:rPr>
        <w:t>) nguy cơ cao;</w:t>
      </w:r>
      <w:r>
        <w:rPr>
          <w:rFonts w:ascii="Times New Roman" w:hAnsi="Times New Roman"/>
          <w:sz w:val="28"/>
          <w:szCs w:val="28"/>
        </w:rPr>
        <w:t xml:space="preserve"> (2) n</w:t>
      </w:r>
      <w:r w:rsidRPr="00441F27">
        <w:rPr>
          <w:rFonts w:ascii="Times New Roman" w:hAnsi="Times New Roman"/>
          <w:sz w:val="28"/>
          <w:szCs w:val="28"/>
        </w:rPr>
        <w:t>guy cơ trung bình;</w:t>
      </w:r>
      <w:r>
        <w:rPr>
          <w:rFonts w:ascii="Times New Roman" w:hAnsi="Times New Roman"/>
          <w:sz w:val="28"/>
          <w:szCs w:val="28"/>
        </w:rPr>
        <w:t xml:space="preserve"> (3)</w:t>
      </w:r>
      <w:r w:rsidR="00111F5A">
        <w:rPr>
          <w:rFonts w:ascii="Times New Roman" w:hAnsi="Times New Roman"/>
          <w:sz w:val="28"/>
          <w:szCs w:val="28"/>
        </w:rPr>
        <w:t xml:space="preserve"> n</w:t>
      </w:r>
      <w:r w:rsidRPr="00441F27">
        <w:rPr>
          <w:rFonts w:ascii="Times New Roman" w:hAnsi="Times New Roman"/>
          <w:sz w:val="28"/>
          <w:szCs w:val="28"/>
        </w:rPr>
        <w:t>guy cơ thấp.</w:t>
      </w:r>
      <w:r>
        <w:rPr>
          <w:rFonts w:ascii="Times New Roman" w:hAnsi="Times New Roman"/>
          <w:sz w:val="28"/>
          <w:szCs w:val="28"/>
        </w:rPr>
        <w:t xml:space="preserve"> </w:t>
      </w:r>
    </w:p>
    <w:p w14:paraId="2713A0C7" w14:textId="1E201EF1" w:rsidR="00801AE5" w:rsidRDefault="00E4164C" w:rsidP="00B538F4">
      <w:pPr>
        <w:spacing w:before="80" w:line="288" w:lineRule="auto"/>
        <w:ind w:firstLine="567"/>
        <w:jc w:val="both"/>
        <w:rPr>
          <w:rFonts w:ascii="Times New Roman" w:hAnsi="Times New Roman"/>
          <w:sz w:val="28"/>
          <w:szCs w:val="28"/>
          <w:lang w:val="en-GB"/>
        </w:rPr>
      </w:pPr>
      <w:r>
        <w:rPr>
          <w:rFonts w:ascii="Times New Roman" w:hAnsi="Times New Roman"/>
          <w:sz w:val="28"/>
          <w:szCs w:val="28"/>
        </w:rPr>
        <w:t xml:space="preserve">Trên cơ sở phân loại này sẽ quy định phương thức quản lý: (1) thực hiện đăng ký lưu hành đối với sản phẩm thực phẩm </w:t>
      </w:r>
      <w:r w:rsidR="004551E2">
        <w:rPr>
          <w:rFonts w:ascii="Times New Roman" w:hAnsi="Times New Roman"/>
          <w:bCs/>
          <w:color w:val="000000"/>
          <w:sz w:val="28"/>
          <w:szCs w:val="28"/>
        </w:rPr>
        <w:t>đã qua chế biến bao gói sẵn</w:t>
      </w:r>
      <w:r w:rsidR="004551E2">
        <w:rPr>
          <w:rFonts w:ascii="Times New Roman" w:hAnsi="Times New Roman"/>
          <w:sz w:val="28"/>
          <w:szCs w:val="28"/>
        </w:rPr>
        <w:t xml:space="preserve"> thuộc nhóm</w:t>
      </w:r>
      <w:r>
        <w:rPr>
          <w:rFonts w:ascii="Times New Roman" w:hAnsi="Times New Roman"/>
          <w:sz w:val="28"/>
          <w:szCs w:val="28"/>
        </w:rPr>
        <w:t xml:space="preserve"> nguy cơ cao; (2) công bố tiêu chuẩn áp dụng đối với</w:t>
      </w:r>
      <w:r w:rsidR="004551E2">
        <w:rPr>
          <w:rFonts w:ascii="Times New Roman" w:hAnsi="Times New Roman"/>
          <w:sz w:val="28"/>
          <w:szCs w:val="28"/>
        </w:rPr>
        <w:t xml:space="preserve"> nhóm </w:t>
      </w:r>
      <w:r w:rsidR="00A67F5D">
        <w:rPr>
          <w:rFonts w:ascii="Times New Roman" w:hAnsi="Times New Roman"/>
          <w:bCs/>
          <w:color w:val="000000"/>
          <w:sz w:val="28"/>
          <w:szCs w:val="28"/>
        </w:rPr>
        <w:t>sản phẩm thực phẩm đã qua chế biến bao gói sẵn</w:t>
      </w:r>
      <w:r w:rsidR="004551E2">
        <w:rPr>
          <w:rFonts w:ascii="Times New Roman" w:hAnsi="Times New Roman"/>
          <w:sz w:val="28"/>
          <w:szCs w:val="28"/>
        </w:rPr>
        <w:t xml:space="preserve"> có</w:t>
      </w:r>
      <w:r>
        <w:rPr>
          <w:rFonts w:ascii="Times New Roman" w:hAnsi="Times New Roman"/>
          <w:sz w:val="28"/>
          <w:szCs w:val="28"/>
        </w:rPr>
        <w:t xml:space="preserve"> nguy cơ trung bình và thấp.</w:t>
      </w:r>
      <w:r w:rsidR="00AC74D4">
        <w:rPr>
          <w:rFonts w:ascii="Times New Roman" w:hAnsi="Times New Roman"/>
          <w:sz w:val="28"/>
          <w:szCs w:val="28"/>
        </w:rPr>
        <w:t xml:space="preserve"> </w:t>
      </w:r>
    </w:p>
    <w:p w14:paraId="589E1DB6" w14:textId="4C5B558C" w:rsidR="00801AE5" w:rsidRPr="00801AE5" w:rsidRDefault="00801AE5" w:rsidP="00B538F4">
      <w:pPr>
        <w:spacing w:before="80" w:line="288" w:lineRule="auto"/>
        <w:ind w:firstLine="567"/>
        <w:jc w:val="both"/>
        <w:rPr>
          <w:rFonts w:ascii="Times New Roman" w:hAnsi="Times New Roman"/>
          <w:bCs/>
          <w:iCs/>
          <w:color w:val="0070C0"/>
          <w:sz w:val="28"/>
          <w:szCs w:val="28"/>
        </w:rPr>
      </w:pPr>
      <w:r>
        <w:rPr>
          <w:rFonts w:ascii="Times New Roman" w:hAnsi="Times New Roman"/>
          <w:color w:val="000000" w:themeColor="text1"/>
          <w:sz w:val="28"/>
          <w:szCs w:val="28"/>
          <w:lang w:val="en-GB"/>
        </w:rPr>
        <w:t>b</w:t>
      </w:r>
      <w:r w:rsidRPr="00801AE5">
        <w:rPr>
          <w:rFonts w:ascii="Times New Roman" w:hAnsi="Times New Roman"/>
          <w:color w:val="000000" w:themeColor="text1"/>
          <w:sz w:val="28"/>
          <w:szCs w:val="28"/>
          <w:lang w:val="en-GB"/>
        </w:rPr>
        <w:t>) Trên cơ sở phân loại nguy cơ sẽ quy định: trách nhiệm thực hiện phân tích nguy cơ, phòng ngừa ngăn chăn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r w:rsidRPr="00801AE5">
        <w:rPr>
          <w:rFonts w:ascii="Times New Roman" w:hAnsi="Times New Roman"/>
          <w:color w:val="0070C0"/>
          <w:sz w:val="28"/>
          <w:szCs w:val="28"/>
          <w:lang w:val="en-GB"/>
        </w:rPr>
        <w:t>.</w:t>
      </w:r>
    </w:p>
    <w:p w14:paraId="03E039E4" w14:textId="135E84C4" w:rsidR="00A67F5D" w:rsidRDefault="00801AE5" w:rsidP="00B87E24">
      <w:pPr>
        <w:spacing w:before="80" w:line="276" w:lineRule="auto"/>
        <w:ind w:firstLine="567"/>
        <w:jc w:val="both"/>
        <w:rPr>
          <w:rFonts w:ascii="Times New Roman" w:hAnsi="Times New Roman"/>
          <w:sz w:val="28"/>
          <w:szCs w:val="28"/>
          <w:lang w:val="en-GB"/>
        </w:rPr>
      </w:pPr>
      <w:r>
        <w:rPr>
          <w:rFonts w:ascii="Times New Roman" w:hAnsi="Times New Roman"/>
          <w:sz w:val="28"/>
          <w:szCs w:val="28"/>
          <w:lang w:val="en-GB"/>
        </w:rPr>
        <w:lastRenderedPageBreak/>
        <w:t>c</w:t>
      </w:r>
      <w:r w:rsidR="00A67F5D" w:rsidRPr="00A67F5D">
        <w:rPr>
          <w:rFonts w:ascii="Times New Roman" w:hAnsi="Times New Roman"/>
          <w:sz w:val="28"/>
          <w:szCs w:val="28"/>
          <w:lang w:val="en-GB"/>
        </w:rPr>
        <w:t xml:space="preserve">)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 </w:t>
      </w:r>
    </w:p>
    <w:p w14:paraId="297316A9" w14:textId="4B6B449A" w:rsidR="00801AE5" w:rsidRPr="00A67F5D" w:rsidRDefault="00801AE5" w:rsidP="00B87E24">
      <w:pPr>
        <w:spacing w:before="80" w:line="276" w:lineRule="auto"/>
        <w:ind w:firstLine="567"/>
        <w:jc w:val="both"/>
        <w:rPr>
          <w:rFonts w:ascii="Times New Roman" w:hAnsi="Times New Roman"/>
          <w:sz w:val="28"/>
          <w:szCs w:val="28"/>
          <w:lang w:val="en-GB"/>
        </w:rPr>
      </w:pPr>
      <w:r>
        <w:rPr>
          <w:rFonts w:ascii="Times New Roman" w:hAnsi="Times New Roman"/>
          <w:sz w:val="28"/>
          <w:szCs w:val="28"/>
          <w:lang w:val="en-GB"/>
        </w:rPr>
        <w:t>d</w:t>
      </w:r>
      <w:r w:rsidRPr="009B32E7">
        <w:rPr>
          <w:rFonts w:ascii="Times New Roman" w:hAnsi="Times New Roman"/>
          <w:sz w:val="28"/>
          <w:szCs w:val="28"/>
          <w:lang w:val="en-GB"/>
        </w:rPr>
        <w:t xml:space="preserve">) </w:t>
      </w:r>
      <w:r>
        <w:rPr>
          <w:rFonts w:ascii="Times New Roman" w:hAnsi="Times New Roman"/>
          <w:sz w:val="28"/>
          <w:szCs w:val="28"/>
          <w:lang w:val="en-GB"/>
        </w:rPr>
        <w:t>Quy định v</w:t>
      </w:r>
      <w:r w:rsidRPr="009B32E7">
        <w:rPr>
          <w:rFonts w:ascii="Times New Roman" w:hAnsi="Times New Roman"/>
          <w:sz w:val="28"/>
          <w:szCs w:val="28"/>
          <w:lang w:val="en-GB"/>
        </w:rPr>
        <w:t xml:space="preserve">iệc kiểm tra nhà nước thực phẩm nhập khẩu, kiểm tra việc sản xuất, chế biến và lưu thông </w:t>
      </w:r>
      <w:r>
        <w:rPr>
          <w:rFonts w:ascii="Times New Roman" w:hAnsi="Times New Roman"/>
          <w:bCs/>
          <w:color w:val="000000"/>
          <w:sz w:val="28"/>
          <w:szCs w:val="28"/>
        </w:rPr>
        <w:t xml:space="preserve">sản phẩm thực phẩm đã qua chế biến bao gói sẵn </w:t>
      </w:r>
      <w:r w:rsidRPr="009B32E7">
        <w:rPr>
          <w:rFonts w:ascii="Times New Roman" w:hAnsi="Times New Roman"/>
          <w:sz w:val="28"/>
          <w:szCs w:val="28"/>
          <w:lang w:val="en-GB"/>
        </w:rPr>
        <w:t>trên thị trường được thực hiện theo ba cấp độ kiểm tra chặt, kiểm tra thường và kiểm tra giảm để xác định các nội dung kiểm tra và tần suất kiểm tra, dựa theo đánh giá mức độ nguy cơ cao, trung b</w:t>
      </w:r>
      <w:r>
        <w:rPr>
          <w:rFonts w:ascii="Times New Roman" w:hAnsi="Times New Roman"/>
          <w:sz w:val="28"/>
          <w:szCs w:val="28"/>
          <w:lang w:val="en-GB"/>
        </w:rPr>
        <w:t>ình, thấp, căn cứ vào ba yếu tố</w:t>
      </w:r>
      <w:r w:rsidRPr="009B32E7">
        <w:rPr>
          <w:rFonts w:ascii="Times New Roman" w:hAnsi="Times New Roman"/>
          <w:sz w:val="28"/>
          <w:szCs w:val="28"/>
          <w:lang w:val="en-GB"/>
        </w:rPr>
        <w:t xml:space="preserve">: </w:t>
      </w:r>
      <w:r>
        <w:rPr>
          <w:rFonts w:ascii="Times New Roman" w:hAnsi="Times New Roman"/>
          <w:sz w:val="28"/>
          <w:szCs w:val="28"/>
          <w:lang w:val="en-GB"/>
        </w:rPr>
        <w:t>m</w:t>
      </w:r>
      <w:r w:rsidRPr="009B32E7">
        <w:rPr>
          <w:rFonts w:ascii="Times New Roman" w:hAnsi="Times New Roman"/>
          <w:sz w:val="28"/>
          <w:szCs w:val="28"/>
          <w:lang w:val="en-GB"/>
        </w:rPr>
        <w:t>ức độ nguy cơ của hàng hóa</w:t>
      </w:r>
      <w:r>
        <w:rPr>
          <w:rFonts w:ascii="Times New Roman" w:hAnsi="Times New Roman"/>
          <w:sz w:val="28"/>
          <w:szCs w:val="28"/>
          <w:lang w:val="en-GB"/>
        </w:rPr>
        <w:t>;</w:t>
      </w:r>
      <w:r w:rsidRPr="009B32E7">
        <w:rPr>
          <w:rFonts w:ascii="Times New Roman" w:hAnsi="Times New Roman"/>
          <w:sz w:val="28"/>
          <w:szCs w:val="28"/>
          <w:lang w:val="en-GB"/>
        </w:rPr>
        <w:t xml:space="preserve"> </w:t>
      </w:r>
      <w:r>
        <w:rPr>
          <w:rFonts w:ascii="Times New Roman" w:hAnsi="Times New Roman"/>
          <w:sz w:val="28"/>
          <w:szCs w:val="28"/>
          <w:lang w:val="en-GB"/>
        </w:rPr>
        <w:t>l</w:t>
      </w:r>
      <w:r w:rsidRPr="009B32E7">
        <w:rPr>
          <w:rFonts w:ascii="Times New Roman" w:hAnsi="Times New Roman"/>
          <w:sz w:val="28"/>
          <w:szCs w:val="28"/>
          <w:lang w:val="en-GB"/>
        </w:rPr>
        <w:t>ịch sử tuân thủ của tổ chức/cá nhân</w:t>
      </w:r>
      <w:r>
        <w:rPr>
          <w:rFonts w:ascii="Times New Roman" w:hAnsi="Times New Roman"/>
          <w:sz w:val="28"/>
          <w:szCs w:val="28"/>
          <w:lang w:val="en-GB"/>
        </w:rPr>
        <w:t>;</w:t>
      </w:r>
      <w:r w:rsidRPr="009B32E7">
        <w:rPr>
          <w:rFonts w:ascii="Times New Roman" w:hAnsi="Times New Roman"/>
          <w:sz w:val="28"/>
          <w:szCs w:val="28"/>
          <w:lang w:val="en-GB"/>
        </w:rPr>
        <w:t xml:space="preserve"> </w:t>
      </w:r>
      <w:r>
        <w:rPr>
          <w:rFonts w:ascii="Times New Roman" w:hAnsi="Times New Roman"/>
          <w:sz w:val="28"/>
          <w:szCs w:val="28"/>
          <w:lang w:val="en-GB"/>
        </w:rPr>
        <w:t>c</w:t>
      </w:r>
      <w:r w:rsidRPr="009B32E7">
        <w:rPr>
          <w:rFonts w:ascii="Times New Roman" w:hAnsi="Times New Roman"/>
          <w:sz w:val="28"/>
          <w:szCs w:val="28"/>
          <w:lang w:val="en-GB"/>
        </w:rPr>
        <w:t>ảnh báo hoặc dấu hiệu vi phạm</w:t>
      </w:r>
      <w:r w:rsidR="00566E86">
        <w:rPr>
          <w:rFonts w:ascii="Times New Roman" w:hAnsi="Times New Roman"/>
          <w:sz w:val="28"/>
          <w:szCs w:val="28"/>
          <w:lang w:val="en-GB"/>
        </w:rPr>
        <w:t>.</w:t>
      </w:r>
    </w:p>
    <w:p w14:paraId="69493E63" w14:textId="0C7E50F2" w:rsidR="00801AE5" w:rsidRPr="00801AE5" w:rsidRDefault="00801AE5" w:rsidP="00B87E24">
      <w:pPr>
        <w:spacing w:before="80" w:line="276" w:lineRule="auto"/>
        <w:ind w:firstLine="567"/>
        <w:jc w:val="both"/>
        <w:rPr>
          <w:rFonts w:ascii="Times New Roman" w:hAnsi="Times New Roman"/>
          <w:bCs/>
          <w:iCs/>
          <w:color w:val="000000" w:themeColor="text1"/>
          <w:sz w:val="28"/>
          <w:szCs w:val="28"/>
        </w:rPr>
      </w:pPr>
      <w:r w:rsidRPr="00801AE5">
        <w:rPr>
          <w:rFonts w:ascii="Times New Roman" w:hAnsi="Times New Roman"/>
          <w:bCs/>
          <w:iCs/>
          <w:color w:val="000000" w:themeColor="text1"/>
          <w:sz w:val="28"/>
          <w:szCs w:val="28"/>
        </w:rPr>
        <w:t xml:space="preserve">đ) </w:t>
      </w:r>
      <w:r>
        <w:rPr>
          <w:rFonts w:ascii="Times New Roman" w:hAnsi="Times New Roman"/>
          <w:bCs/>
          <w:iCs/>
          <w:color w:val="000000" w:themeColor="text1"/>
          <w:sz w:val="28"/>
          <w:szCs w:val="28"/>
        </w:rPr>
        <w:t>Quản lý, kiểm tra, g</w:t>
      </w:r>
      <w:r w:rsidRPr="00801AE5">
        <w:rPr>
          <w:rFonts w:ascii="Times New Roman" w:hAnsi="Times New Roman"/>
          <w:bCs/>
          <w:iCs/>
          <w:color w:val="000000" w:themeColor="text1"/>
          <w:sz w:val="28"/>
          <w:szCs w:val="28"/>
        </w:rPr>
        <w:t xml:space="preserve">iám sát chặt chẽ hoạt động kinh doanh, quảng cáo trên sàn thương mại điện tử, ứng dụng thương mại điện tử và nền tảng xã hội; </w:t>
      </w:r>
    </w:p>
    <w:p w14:paraId="3D745472" w14:textId="6B8BFA05" w:rsidR="002200C6" w:rsidRPr="00566E86" w:rsidRDefault="002200C6" w:rsidP="00B87E24">
      <w:pPr>
        <w:widowControl w:val="0"/>
        <w:spacing w:before="80" w:line="276" w:lineRule="auto"/>
        <w:ind w:firstLine="567"/>
        <w:jc w:val="both"/>
        <w:rPr>
          <w:rFonts w:ascii="Times New Roman" w:hAnsi="Times New Roman"/>
          <w:i/>
          <w:sz w:val="28"/>
          <w:szCs w:val="28"/>
          <w:lang w:val="en-GB"/>
        </w:rPr>
      </w:pPr>
      <w:r w:rsidRPr="00566E86">
        <w:rPr>
          <w:rFonts w:ascii="Times New Roman" w:hAnsi="Times New Roman"/>
          <w:i/>
          <w:sz w:val="28"/>
          <w:szCs w:val="28"/>
          <w:lang w:val="en-GB"/>
        </w:rPr>
        <w:t>3.4. Giải pháp tối ưu được lựa chọn và lý do lựa chọn</w:t>
      </w:r>
    </w:p>
    <w:p w14:paraId="1AFA4349" w14:textId="392B029A" w:rsidR="00C75E8C" w:rsidRPr="00566E86" w:rsidRDefault="00C75E8C" w:rsidP="00B87E24">
      <w:pPr>
        <w:spacing w:before="80" w:line="276" w:lineRule="auto"/>
        <w:ind w:firstLine="567"/>
        <w:jc w:val="both"/>
        <w:rPr>
          <w:rFonts w:ascii="Times New Roman" w:hAnsi="Times New Roman"/>
          <w:color w:val="000000" w:themeColor="text1"/>
          <w:spacing w:val="2"/>
          <w:sz w:val="28"/>
          <w:szCs w:val="28"/>
          <w:lang w:val="en-GB"/>
        </w:rPr>
      </w:pPr>
      <w:r w:rsidRPr="00566E86">
        <w:rPr>
          <w:rFonts w:ascii="Times New Roman" w:hAnsi="Times New Roman"/>
          <w:color w:val="000000" w:themeColor="text1"/>
          <w:spacing w:val="2"/>
          <w:sz w:val="28"/>
          <w:szCs w:val="28"/>
          <w:lang w:val="vi-VN"/>
        </w:rPr>
        <w:t>Giải pháp Bộ Y tế đưa ra</w:t>
      </w:r>
      <w:r w:rsidRPr="00566E86">
        <w:rPr>
          <w:rFonts w:ascii="Times New Roman" w:hAnsi="Times New Roman"/>
          <w:color w:val="000000" w:themeColor="text1"/>
          <w:spacing w:val="2"/>
          <w:sz w:val="28"/>
          <w:szCs w:val="28"/>
          <w:lang w:val="en-GB"/>
        </w:rPr>
        <w:t xml:space="preserve"> tại mục 3.3 là giải pháp tối ưu được lựa chọn.</w:t>
      </w:r>
    </w:p>
    <w:p w14:paraId="46A35CE3" w14:textId="06FC8BFF" w:rsidR="00812F85" w:rsidRPr="00566E86" w:rsidRDefault="00C75E8C" w:rsidP="00B87E24">
      <w:pPr>
        <w:spacing w:before="80" w:line="276" w:lineRule="auto"/>
        <w:ind w:firstLine="567"/>
        <w:jc w:val="both"/>
        <w:rPr>
          <w:rFonts w:ascii="Times New Roman" w:hAnsi="Times New Roman"/>
          <w:color w:val="000000" w:themeColor="text1"/>
          <w:sz w:val="28"/>
          <w:szCs w:val="28"/>
          <w:lang w:val="en-GB"/>
        </w:rPr>
      </w:pPr>
      <w:r w:rsidRPr="00566E86">
        <w:rPr>
          <w:rFonts w:ascii="Times New Roman" w:hAnsi="Times New Roman"/>
          <w:color w:val="000000" w:themeColor="text1"/>
          <w:spacing w:val="2"/>
          <w:sz w:val="28"/>
          <w:szCs w:val="28"/>
          <w:lang w:val="vi-VN"/>
        </w:rPr>
        <w:t xml:space="preserve">Lý do lựa chọn: </w:t>
      </w:r>
      <w:r w:rsidR="005D4FE3" w:rsidRPr="00566E86">
        <w:rPr>
          <w:rFonts w:ascii="Times New Roman" w:hAnsi="Times New Roman"/>
          <w:color w:val="000000" w:themeColor="text1"/>
          <w:spacing w:val="2"/>
          <w:sz w:val="28"/>
          <w:szCs w:val="28"/>
          <w:lang w:val="en-GB"/>
        </w:rPr>
        <w:t>giải pháp này p</w:t>
      </w:r>
      <w:r w:rsidR="00812F85" w:rsidRPr="00566E86">
        <w:rPr>
          <w:rFonts w:ascii="Times New Roman" w:hAnsi="Times New Roman"/>
          <w:color w:val="000000" w:themeColor="text1"/>
          <w:sz w:val="28"/>
          <w:szCs w:val="28"/>
        </w:rPr>
        <w:t>hù hợp với thông lệ quốc tế, đặc biệt các nước trong khu vực ASEAN</w:t>
      </w:r>
      <w:r w:rsidR="005D4FE3" w:rsidRPr="00566E86">
        <w:rPr>
          <w:rFonts w:ascii="Times New Roman" w:hAnsi="Times New Roman"/>
          <w:color w:val="000000" w:themeColor="text1"/>
          <w:sz w:val="28"/>
          <w:szCs w:val="28"/>
        </w:rPr>
        <w:t>; đ</w:t>
      </w:r>
      <w:r w:rsidR="00812F85" w:rsidRPr="00566E86">
        <w:rPr>
          <w:rFonts w:ascii="Times New Roman" w:hAnsi="Times New Roman"/>
          <w:color w:val="000000" w:themeColor="text1"/>
          <w:sz w:val="28"/>
          <w:szCs w:val="28"/>
          <w:lang w:val="vi-VN"/>
        </w:rPr>
        <w:t xml:space="preserve">ảm bảo hài hòa quy định giữa các cơ quan quản lý nhà nước với </w:t>
      </w:r>
      <w:r w:rsidR="00DE0290" w:rsidRPr="00566E86">
        <w:rPr>
          <w:rFonts w:ascii="Times New Roman" w:hAnsi="Times New Roman"/>
          <w:color w:val="000000" w:themeColor="text1"/>
          <w:sz w:val="28"/>
          <w:szCs w:val="28"/>
          <w:lang w:val="vi-VN"/>
        </w:rPr>
        <w:t>các cơ sở sản xuất, kinh doanh</w:t>
      </w:r>
      <w:r w:rsidR="00DE0290" w:rsidRPr="00566E86">
        <w:rPr>
          <w:rFonts w:ascii="Times New Roman" w:hAnsi="Times New Roman"/>
          <w:color w:val="000000" w:themeColor="text1"/>
          <w:sz w:val="28"/>
          <w:szCs w:val="28"/>
          <w:lang w:val="en-GB"/>
        </w:rPr>
        <w:t xml:space="preserve">; </w:t>
      </w:r>
      <w:r w:rsidR="00DE0290" w:rsidRPr="00566E86">
        <w:rPr>
          <w:rFonts w:ascii="Times New Roman" w:hAnsi="Times New Roman"/>
          <w:color w:val="000000" w:themeColor="text1"/>
          <w:spacing w:val="2"/>
          <w:sz w:val="28"/>
          <w:szCs w:val="28"/>
          <w:lang w:val="vi-VN"/>
        </w:rPr>
        <w:t>đ</w:t>
      </w:r>
      <w:r w:rsidR="00DE0290" w:rsidRPr="00566E86">
        <w:rPr>
          <w:rFonts w:ascii="Times New Roman" w:eastAsia="Calibri" w:hAnsi="Times New Roman"/>
          <w:color w:val="000000" w:themeColor="text1"/>
          <w:spacing w:val="-2"/>
          <w:sz w:val="28"/>
          <w:szCs w:val="28"/>
          <w:lang w:val="vi-VN"/>
        </w:rPr>
        <w:t>ảm bảo các sản phẩm trước khi lưu thông trên thị trường đã được cơ quan quản lý nhà nước tiếp nhận thông tin chính thống, tránh buông lỏng quản lý</w:t>
      </w:r>
      <w:r w:rsidR="00DE0290" w:rsidRPr="00566E86">
        <w:rPr>
          <w:rFonts w:ascii="Times New Roman" w:eastAsia="Calibri" w:hAnsi="Times New Roman"/>
          <w:color w:val="000000" w:themeColor="text1"/>
          <w:spacing w:val="-2"/>
          <w:sz w:val="28"/>
          <w:szCs w:val="28"/>
          <w:lang w:val="en-GB"/>
        </w:rPr>
        <w:t xml:space="preserve">; </w:t>
      </w:r>
      <w:r w:rsidR="00DE0290" w:rsidRPr="00566E86">
        <w:rPr>
          <w:rFonts w:ascii="Times New Roman" w:eastAsia="Arial" w:hAnsi="Times New Roman"/>
          <w:iCs/>
          <w:color w:val="000000" w:themeColor="text1"/>
          <w:spacing w:val="-2"/>
          <w:sz w:val="28"/>
          <w:szCs w:val="28"/>
          <w:lang w:val="vi-VN"/>
        </w:rPr>
        <w:t>tạo điều kiện thông thoáng, giảm thủ tụ</w:t>
      </w:r>
      <w:r w:rsidR="00B87E24">
        <w:rPr>
          <w:rFonts w:ascii="Times New Roman" w:eastAsia="Arial" w:hAnsi="Times New Roman"/>
          <w:iCs/>
          <w:color w:val="000000" w:themeColor="text1"/>
          <w:spacing w:val="-2"/>
          <w:sz w:val="28"/>
          <w:szCs w:val="28"/>
          <w:lang w:val="vi-VN"/>
        </w:rPr>
        <w:t>c hành chính ch</w:t>
      </w:r>
      <w:r w:rsidR="00DE0290" w:rsidRPr="00566E86">
        <w:rPr>
          <w:rFonts w:ascii="Times New Roman" w:eastAsia="Arial" w:hAnsi="Times New Roman"/>
          <w:iCs/>
          <w:color w:val="000000" w:themeColor="text1"/>
          <w:spacing w:val="-2"/>
          <w:sz w:val="28"/>
          <w:szCs w:val="28"/>
          <w:lang w:val="vi-VN"/>
        </w:rPr>
        <w:t xml:space="preserve"> cơ sở kinh doanh </w:t>
      </w:r>
      <w:r w:rsidR="00DE0290" w:rsidRPr="00566E86">
        <w:rPr>
          <w:rFonts w:ascii="Times New Roman" w:eastAsia="Arial" w:hAnsi="Times New Roman"/>
          <w:iCs/>
          <w:color w:val="000000" w:themeColor="text1"/>
          <w:spacing w:val="-2"/>
          <w:sz w:val="28"/>
          <w:szCs w:val="28"/>
          <w:lang w:val="en-GB"/>
        </w:rPr>
        <w:t xml:space="preserve">sản phẩm </w:t>
      </w:r>
      <w:r w:rsidR="00DE0290" w:rsidRPr="00566E86">
        <w:rPr>
          <w:rFonts w:ascii="Times New Roman" w:eastAsia="Arial" w:hAnsi="Times New Roman"/>
          <w:iCs/>
          <w:color w:val="000000" w:themeColor="text1"/>
          <w:spacing w:val="-2"/>
          <w:sz w:val="28"/>
          <w:szCs w:val="28"/>
          <w:lang w:val="vi-VN"/>
        </w:rPr>
        <w:t>thực phẩm nguy cơ</w:t>
      </w:r>
      <w:r w:rsidR="00DE0290" w:rsidRPr="00566E86">
        <w:rPr>
          <w:rFonts w:ascii="Times New Roman" w:eastAsia="Arial" w:hAnsi="Times New Roman"/>
          <w:iCs/>
          <w:color w:val="000000" w:themeColor="text1"/>
          <w:spacing w:val="-2"/>
          <w:sz w:val="28"/>
          <w:szCs w:val="28"/>
          <w:lang w:val="en-GB"/>
        </w:rPr>
        <w:t xml:space="preserve"> trung bình và</w:t>
      </w:r>
      <w:r w:rsidR="00DE0290" w:rsidRPr="00566E86">
        <w:rPr>
          <w:rFonts w:ascii="Times New Roman" w:eastAsia="Arial" w:hAnsi="Times New Roman"/>
          <w:iCs/>
          <w:color w:val="000000" w:themeColor="text1"/>
          <w:spacing w:val="-2"/>
          <w:sz w:val="28"/>
          <w:szCs w:val="28"/>
          <w:lang w:val="vi-VN"/>
        </w:rPr>
        <w:t xml:space="preserve"> thấp</w:t>
      </w:r>
      <w:r w:rsidR="00DE0290" w:rsidRPr="00566E86">
        <w:rPr>
          <w:rFonts w:ascii="Times New Roman" w:eastAsia="Arial" w:hAnsi="Times New Roman"/>
          <w:iCs/>
          <w:color w:val="000000" w:themeColor="text1"/>
          <w:spacing w:val="-2"/>
          <w:sz w:val="28"/>
          <w:szCs w:val="28"/>
          <w:lang w:val="en-GB"/>
        </w:rPr>
        <w:t>.</w:t>
      </w:r>
    </w:p>
    <w:p w14:paraId="0F488C55" w14:textId="6A36B41B" w:rsidR="0027665E" w:rsidRPr="00566E86" w:rsidRDefault="00EE0691" w:rsidP="00B87E24">
      <w:pPr>
        <w:widowControl w:val="0"/>
        <w:spacing w:before="80" w:line="276" w:lineRule="auto"/>
        <w:ind w:firstLine="567"/>
        <w:jc w:val="both"/>
        <w:rPr>
          <w:rFonts w:ascii="Times New Roman" w:hAnsi="Times New Roman"/>
          <w:b/>
          <w:i/>
          <w:color w:val="000000" w:themeColor="text1"/>
          <w:sz w:val="28"/>
          <w:szCs w:val="28"/>
          <w:lang w:val="en-GB"/>
        </w:rPr>
      </w:pPr>
      <w:r w:rsidRPr="00566E86">
        <w:rPr>
          <w:rFonts w:ascii="Times New Roman" w:eastAsia="Calibri" w:hAnsi="Times New Roman"/>
          <w:b/>
          <w:color w:val="000000" w:themeColor="text1"/>
          <w:spacing w:val="-2"/>
          <w:sz w:val="28"/>
          <w:szCs w:val="28"/>
          <w:lang w:val="vi-VN"/>
        </w:rPr>
        <w:t>4</w:t>
      </w:r>
      <w:r w:rsidR="00657DCF" w:rsidRPr="00566E86">
        <w:rPr>
          <w:rStyle w:val="fontstyle01"/>
          <w:b/>
          <w:color w:val="000000" w:themeColor="text1"/>
          <w:lang w:val="vi-VN"/>
        </w:rPr>
        <w:t xml:space="preserve">. Chính sách </w:t>
      </w:r>
      <w:r w:rsidRPr="00566E86">
        <w:rPr>
          <w:rStyle w:val="fontstyle01"/>
          <w:b/>
          <w:color w:val="000000" w:themeColor="text1"/>
          <w:lang w:val="vi-VN"/>
        </w:rPr>
        <w:t>4</w:t>
      </w:r>
      <w:r w:rsidR="00657DCF" w:rsidRPr="00566E86">
        <w:rPr>
          <w:rStyle w:val="fontstyle01"/>
          <w:b/>
          <w:color w:val="000000" w:themeColor="text1"/>
          <w:lang w:val="vi-VN"/>
        </w:rPr>
        <w:t xml:space="preserve">. </w:t>
      </w:r>
      <w:r w:rsidR="008C23FB" w:rsidRPr="00566E86">
        <w:rPr>
          <w:rFonts w:ascii="Times New Roman" w:hAnsi="Times New Roman"/>
          <w:b/>
          <w:color w:val="000000" w:themeColor="text1"/>
          <w:spacing w:val="3"/>
          <w:sz w:val="28"/>
          <w:szCs w:val="28"/>
          <w:shd w:val="clear" w:color="auto" w:fill="FFFFFF"/>
          <w:lang w:val="vi-VN"/>
        </w:rPr>
        <w:t>Kiểm soát các lô hàng thực phẩm khi nhập khẩu vào cửa khẩu Việt Nam theo hướng dựa trên nguy cơ của từng loại sản phẩm và lịch sử tuân thủ pháp luật của doanh nghiệp</w:t>
      </w:r>
    </w:p>
    <w:p w14:paraId="5A4216CE" w14:textId="64F3FF98" w:rsidR="00545E07" w:rsidRPr="00801AE5" w:rsidRDefault="00EE0691" w:rsidP="00B87E24">
      <w:pPr>
        <w:spacing w:before="80" w:line="276" w:lineRule="auto"/>
        <w:ind w:firstLine="567"/>
        <w:jc w:val="both"/>
        <w:rPr>
          <w:rFonts w:ascii="Times New Roman" w:hAnsi="Times New Roman"/>
          <w:bCs/>
          <w:color w:val="000000"/>
          <w:sz w:val="28"/>
          <w:szCs w:val="28"/>
          <w:lang w:val="en-GB"/>
        </w:rPr>
      </w:pPr>
      <w:r>
        <w:rPr>
          <w:rFonts w:ascii="Times New Roman" w:hAnsi="Times New Roman"/>
          <w:bCs/>
          <w:i/>
          <w:color w:val="000000"/>
          <w:sz w:val="28"/>
          <w:szCs w:val="28"/>
          <w:lang w:val="vi-VN"/>
        </w:rPr>
        <w:t>4</w:t>
      </w:r>
      <w:r w:rsidR="00657DCF" w:rsidRPr="000249E8">
        <w:rPr>
          <w:rFonts w:ascii="Times New Roman" w:hAnsi="Times New Roman"/>
          <w:bCs/>
          <w:i/>
          <w:color w:val="000000"/>
          <w:sz w:val="28"/>
          <w:szCs w:val="28"/>
          <w:lang w:val="vi-VN"/>
        </w:rPr>
        <w:t xml:space="preserve">.1. </w:t>
      </w:r>
      <w:r w:rsidR="00545E07" w:rsidRPr="000249E8">
        <w:rPr>
          <w:rFonts w:ascii="Times New Roman" w:hAnsi="Times New Roman"/>
          <w:bCs/>
          <w:i/>
          <w:color w:val="000000"/>
          <w:sz w:val="28"/>
          <w:szCs w:val="28"/>
          <w:lang w:val="vi-VN"/>
        </w:rPr>
        <w:t>Mục tiêu chính sách</w:t>
      </w:r>
    </w:p>
    <w:p w14:paraId="689174A1" w14:textId="302218F1" w:rsidR="002223B4" w:rsidRPr="00566E86" w:rsidRDefault="008A038E" w:rsidP="00B87E24">
      <w:pPr>
        <w:widowControl w:val="0"/>
        <w:spacing w:before="80" w:line="276" w:lineRule="auto"/>
        <w:ind w:firstLine="567"/>
        <w:jc w:val="both"/>
        <w:rPr>
          <w:rFonts w:ascii="Times New Roman" w:hAnsi="Times New Roman"/>
          <w:color w:val="000000" w:themeColor="text1"/>
          <w:sz w:val="28"/>
          <w:szCs w:val="28"/>
          <w:lang w:val="en-GB"/>
        </w:rPr>
      </w:pPr>
      <w:r w:rsidRPr="00566E86">
        <w:rPr>
          <w:rFonts w:ascii="Times New Roman" w:hAnsi="Times New Roman"/>
          <w:color w:val="000000" w:themeColor="text1"/>
          <w:sz w:val="28"/>
          <w:szCs w:val="28"/>
          <w:lang w:val="vi-VN"/>
        </w:rPr>
        <w:t>K</w:t>
      </w:r>
      <w:r w:rsidR="0027665E" w:rsidRPr="00566E86">
        <w:rPr>
          <w:rFonts w:ascii="Times New Roman" w:hAnsi="Times New Roman"/>
          <w:color w:val="000000" w:themeColor="text1"/>
          <w:sz w:val="28"/>
          <w:szCs w:val="28"/>
          <w:lang w:val="vi-VN"/>
        </w:rPr>
        <w:t>iểm soát chất lượng và an toàn thực phẩm</w:t>
      </w:r>
      <w:r w:rsidR="002223B4" w:rsidRPr="00566E86">
        <w:rPr>
          <w:rFonts w:ascii="Times New Roman" w:hAnsi="Times New Roman"/>
          <w:color w:val="000000" w:themeColor="text1"/>
          <w:sz w:val="28"/>
          <w:szCs w:val="28"/>
          <w:lang w:val="nl-NL"/>
        </w:rPr>
        <w:t xml:space="preserve"> đối với các lô hàng nhập khẩu </w:t>
      </w:r>
      <w:r w:rsidR="00D20C7F" w:rsidRPr="00566E86">
        <w:rPr>
          <w:rFonts w:ascii="Times New Roman" w:hAnsi="Times New Roman"/>
          <w:color w:val="000000" w:themeColor="text1"/>
          <w:sz w:val="28"/>
          <w:szCs w:val="28"/>
          <w:lang w:val="nl-NL"/>
        </w:rPr>
        <w:t>theo hướng dựa trên nguy cơ để ngăn chặn các lô hàng sản phẩm thực phẩm</w:t>
      </w:r>
      <w:r w:rsidR="002223B4" w:rsidRPr="00566E86">
        <w:rPr>
          <w:rFonts w:ascii="Times New Roman" w:hAnsi="Times New Roman"/>
          <w:color w:val="000000" w:themeColor="text1"/>
          <w:sz w:val="28"/>
          <w:szCs w:val="28"/>
          <w:lang w:val="vi-VN"/>
        </w:rPr>
        <w:t xml:space="preserve"> </w:t>
      </w:r>
      <w:r w:rsidR="00D20C7F" w:rsidRPr="00566E86">
        <w:rPr>
          <w:rFonts w:ascii="Times New Roman" w:hAnsi="Times New Roman"/>
          <w:color w:val="000000" w:themeColor="text1"/>
          <w:sz w:val="28"/>
          <w:szCs w:val="28"/>
          <w:lang w:val="en-GB"/>
        </w:rPr>
        <w:t>không đảm bảo an toàn, chất lượng ngay tại cửa</w:t>
      </w:r>
      <w:r w:rsidR="0038243C" w:rsidRPr="00566E86">
        <w:rPr>
          <w:rFonts w:ascii="Times New Roman" w:hAnsi="Times New Roman"/>
          <w:color w:val="000000" w:themeColor="text1"/>
          <w:sz w:val="28"/>
          <w:szCs w:val="28"/>
          <w:lang w:val="en-GB"/>
        </w:rPr>
        <w:t xml:space="preserve"> khẩu.</w:t>
      </w:r>
    </w:p>
    <w:p w14:paraId="6427238E" w14:textId="7FA16672" w:rsidR="00545E07" w:rsidRPr="00801AE5" w:rsidRDefault="00EE0691" w:rsidP="00B87E24">
      <w:pPr>
        <w:spacing w:before="80" w:line="276" w:lineRule="auto"/>
        <w:ind w:firstLine="567"/>
        <w:jc w:val="both"/>
        <w:rPr>
          <w:rFonts w:ascii="Times New Roman" w:hAnsi="Times New Roman"/>
          <w:bCs/>
          <w:i/>
          <w:color w:val="FF0000"/>
          <w:sz w:val="28"/>
          <w:szCs w:val="28"/>
          <w:lang w:val="en-GB"/>
        </w:rPr>
      </w:pPr>
      <w:r>
        <w:rPr>
          <w:rFonts w:ascii="Times New Roman" w:hAnsi="Times New Roman"/>
          <w:bCs/>
          <w:i/>
          <w:sz w:val="28"/>
          <w:szCs w:val="28"/>
          <w:lang w:val="vi-VN"/>
        </w:rPr>
        <w:t>4</w:t>
      </w:r>
      <w:r w:rsidR="00657DCF" w:rsidRPr="000249E8">
        <w:rPr>
          <w:rFonts w:ascii="Times New Roman" w:hAnsi="Times New Roman"/>
          <w:bCs/>
          <w:i/>
          <w:sz w:val="28"/>
          <w:szCs w:val="28"/>
          <w:lang w:val="vi-VN"/>
        </w:rPr>
        <w:t>.2. Nội dung của</w:t>
      </w:r>
      <w:r w:rsidR="00545E07" w:rsidRPr="000249E8">
        <w:rPr>
          <w:rFonts w:ascii="Times New Roman" w:hAnsi="Times New Roman"/>
          <w:bCs/>
          <w:i/>
          <w:sz w:val="28"/>
          <w:szCs w:val="28"/>
          <w:lang w:val="vi-VN"/>
        </w:rPr>
        <w:t xml:space="preserve"> chính sách</w:t>
      </w:r>
    </w:p>
    <w:p w14:paraId="36E019BC" w14:textId="6DE429C2" w:rsidR="004868F6" w:rsidRPr="00801AE5" w:rsidRDefault="004868F6" w:rsidP="00B87E24">
      <w:pPr>
        <w:spacing w:before="80" w:line="276" w:lineRule="auto"/>
        <w:ind w:firstLine="567"/>
        <w:jc w:val="both"/>
        <w:rPr>
          <w:rFonts w:ascii="Times New Roman" w:hAnsi="Times New Roman"/>
          <w:color w:val="000000" w:themeColor="text1"/>
          <w:spacing w:val="-4"/>
          <w:sz w:val="28"/>
          <w:szCs w:val="28"/>
          <w:lang w:val="en-GB"/>
        </w:rPr>
      </w:pPr>
      <w:r w:rsidRPr="00801AE5">
        <w:rPr>
          <w:rFonts w:ascii="Times New Roman" w:hAnsi="Times New Roman"/>
          <w:color w:val="000000" w:themeColor="text1"/>
          <w:spacing w:val="-4"/>
          <w:sz w:val="28"/>
          <w:szCs w:val="28"/>
          <w:lang w:val="vi-VN"/>
        </w:rPr>
        <w:t>Quy định phương thức kiểm tra nhà nước</w:t>
      </w:r>
      <w:r w:rsidRPr="00801AE5">
        <w:rPr>
          <w:rFonts w:ascii="Times New Roman" w:hAnsi="Times New Roman"/>
          <w:color w:val="000000" w:themeColor="text1"/>
          <w:spacing w:val="-4"/>
          <w:sz w:val="28"/>
          <w:szCs w:val="28"/>
          <w:lang w:val="en-GB"/>
        </w:rPr>
        <w:t xml:space="preserve"> và chuyển đổi giữa các phương thức kiểm tra, hồ sơ thủ tục kiểm tra </w:t>
      </w:r>
      <w:r w:rsidRPr="00801AE5">
        <w:rPr>
          <w:rFonts w:ascii="Times New Roman" w:hAnsi="Times New Roman"/>
          <w:color w:val="000000" w:themeColor="text1"/>
          <w:spacing w:val="-4"/>
          <w:sz w:val="28"/>
          <w:szCs w:val="28"/>
          <w:lang w:val="vi-VN"/>
        </w:rPr>
        <w:t>đối với sản phẩm thực phẩm</w:t>
      </w:r>
      <w:r w:rsidRPr="00801AE5">
        <w:rPr>
          <w:rFonts w:ascii="Times New Roman" w:hAnsi="Times New Roman"/>
          <w:color w:val="000000" w:themeColor="text1"/>
          <w:spacing w:val="-4"/>
          <w:sz w:val="28"/>
          <w:szCs w:val="28"/>
          <w:lang w:val="en-GB"/>
        </w:rPr>
        <w:t xml:space="preserve"> </w:t>
      </w:r>
      <w:r w:rsidRPr="00801AE5">
        <w:rPr>
          <w:rFonts w:ascii="Times New Roman" w:hAnsi="Times New Roman"/>
          <w:color w:val="000000" w:themeColor="text1"/>
          <w:spacing w:val="-4"/>
          <w:sz w:val="28"/>
          <w:szCs w:val="28"/>
          <w:lang w:val="vi-VN"/>
        </w:rPr>
        <w:t xml:space="preserve">nhập khẩu </w:t>
      </w:r>
      <w:r w:rsidRPr="00801AE5">
        <w:rPr>
          <w:rFonts w:ascii="Times New Roman" w:hAnsi="Times New Roman"/>
          <w:color w:val="000000" w:themeColor="text1"/>
          <w:spacing w:val="-4"/>
          <w:sz w:val="28"/>
          <w:szCs w:val="28"/>
          <w:lang w:val="en-GB"/>
        </w:rPr>
        <w:t>dựa trên nguy cơ</w:t>
      </w:r>
      <w:r w:rsidR="00801AE5" w:rsidRPr="00801AE5">
        <w:rPr>
          <w:rFonts w:ascii="Times New Roman" w:hAnsi="Times New Roman"/>
          <w:color w:val="000000" w:themeColor="text1"/>
          <w:spacing w:val="-4"/>
          <w:sz w:val="28"/>
          <w:szCs w:val="28"/>
          <w:lang w:val="en-GB"/>
        </w:rPr>
        <w:t>.</w:t>
      </w:r>
    </w:p>
    <w:p w14:paraId="312E3872" w14:textId="77777777" w:rsidR="00B87E24" w:rsidRDefault="00EE0691" w:rsidP="00B87E24">
      <w:pPr>
        <w:spacing w:before="80" w:line="288" w:lineRule="auto"/>
        <w:ind w:firstLine="567"/>
        <w:jc w:val="both"/>
        <w:rPr>
          <w:rFonts w:ascii="Times New Roman" w:hAnsi="Times New Roman"/>
          <w:color w:val="000000" w:themeColor="text1"/>
          <w:sz w:val="28"/>
          <w:szCs w:val="28"/>
        </w:rPr>
      </w:pPr>
      <w:r>
        <w:rPr>
          <w:rFonts w:ascii="Times New Roman" w:hAnsi="Times New Roman"/>
          <w:bCs/>
          <w:i/>
          <w:color w:val="000000"/>
          <w:sz w:val="28"/>
          <w:szCs w:val="28"/>
          <w:lang w:val="vi-VN"/>
        </w:rPr>
        <w:t>4</w:t>
      </w:r>
      <w:r w:rsidR="00644D7B">
        <w:rPr>
          <w:rFonts w:ascii="Times New Roman" w:hAnsi="Times New Roman"/>
          <w:bCs/>
          <w:i/>
          <w:color w:val="000000"/>
          <w:sz w:val="28"/>
          <w:szCs w:val="28"/>
          <w:lang w:val="vi-VN"/>
        </w:rPr>
        <w:t xml:space="preserve">.3. </w:t>
      </w:r>
      <w:r w:rsidR="00566E86">
        <w:rPr>
          <w:rFonts w:ascii="Times New Roman" w:hAnsi="Times New Roman"/>
          <w:bCs/>
          <w:i/>
          <w:color w:val="000000"/>
          <w:sz w:val="28"/>
          <w:szCs w:val="28"/>
          <w:lang w:val="en-GB"/>
        </w:rPr>
        <w:t>Các g</w:t>
      </w:r>
      <w:r w:rsidR="00657DCF" w:rsidRPr="000249E8">
        <w:rPr>
          <w:rFonts w:ascii="Times New Roman" w:hAnsi="Times New Roman"/>
          <w:bCs/>
          <w:i/>
          <w:color w:val="000000"/>
          <w:sz w:val="28"/>
          <w:szCs w:val="28"/>
          <w:lang w:val="vi-VN"/>
        </w:rPr>
        <w:t xml:space="preserve">iải pháp thực hiện chính sách </w:t>
      </w:r>
    </w:p>
    <w:p w14:paraId="52EC8399" w14:textId="55384A66" w:rsidR="009D603D" w:rsidRPr="00B87E24" w:rsidRDefault="00657DCF" w:rsidP="00B87E24">
      <w:pPr>
        <w:spacing w:before="80" w:line="288" w:lineRule="auto"/>
        <w:ind w:firstLine="567"/>
        <w:jc w:val="both"/>
        <w:rPr>
          <w:rFonts w:ascii="Times New Roman" w:hAnsi="Times New Roman"/>
          <w:color w:val="000000" w:themeColor="text1"/>
          <w:sz w:val="28"/>
          <w:szCs w:val="28"/>
        </w:rPr>
      </w:pPr>
      <w:r w:rsidRPr="009D603D">
        <w:rPr>
          <w:rFonts w:ascii="Times New Roman" w:hAnsi="Times New Roman"/>
          <w:bCs/>
          <w:color w:val="000000" w:themeColor="text1"/>
          <w:sz w:val="28"/>
          <w:szCs w:val="28"/>
          <w:lang w:val="vi-VN"/>
        </w:rPr>
        <w:t xml:space="preserve">- </w:t>
      </w:r>
      <w:r w:rsidR="003C62D2" w:rsidRPr="009D603D">
        <w:rPr>
          <w:rFonts w:ascii="Times New Roman" w:hAnsi="Times New Roman"/>
          <w:bCs/>
          <w:color w:val="000000" w:themeColor="text1"/>
          <w:sz w:val="28"/>
          <w:szCs w:val="28"/>
          <w:lang w:val="en-GB"/>
        </w:rPr>
        <w:t>Quy định ba phương thức kiểm tra theo mức độ:</w:t>
      </w:r>
      <w:r w:rsidR="003C62D2" w:rsidRPr="009D603D">
        <w:rPr>
          <w:rFonts w:ascii="Times New Roman" w:hAnsi="Times New Roman"/>
          <w:color w:val="000000" w:themeColor="text1"/>
          <w:spacing w:val="-4"/>
          <w:sz w:val="28"/>
          <w:szCs w:val="28"/>
          <w:lang w:val="vi-VN"/>
        </w:rPr>
        <w:t xml:space="preserve"> </w:t>
      </w:r>
      <w:r w:rsidR="003C62D2" w:rsidRPr="009D603D">
        <w:rPr>
          <w:rFonts w:ascii="Times New Roman" w:hAnsi="Times New Roman"/>
          <w:color w:val="000000" w:themeColor="text1"/>
          <w:spacing w:val="-4"/>
          <w:sz w:val="28"/>
          <w:szCs w:val="28"/>
          <w:lang w:val="en-GB"/>
        </w:rPr>
        <w:t>k</w:t>
      </w:r>
      <w:r w:rsidR="003C62D2" w:rsidRPr="009D603D">
        <w:rPr>
          <w:rFonts w:ascii="Times New Roman" w:hAnsi="Times New Roman"/>
          <w:color w:val="000000" w:themeColor="text1"/>
          <w:spacing w:val="-4"/>
          <w:sz w:val="28"/>
          <w:szCs w:val="28"/>
          <w:lang w:val="vi-VN"/>
        </w:rPr>
        <w:t>iểm tra chặ</w:t>
      </w:r>
      <w:r w:rsidR="003C62D2" w:rsidRPr="009D603D">
        <w:rPr>
          <w:rFonts w:ascii="Times New Roman" w:hAnsi="Times New Roman"/>
          <w:color w:val="000000" w:themeColor="text1"/>
          <w:spacing w:val="-4"/>
          <w:sz w:val="28"/>
          <w:szCs w:val="28"/>
          <w:lang w:val="en-GB"/>
        </w:rPr>
        <w:t>t, k</w:t>
      </w:r>
      <w:r w:rsidR="003C62D2" w:rsidRPr="009D603D">
        <w:rPr>
          <w:rFonts w:ascii="Times New Roman" w:hAnsi="Times New Roman"/>
          <w:color w:val="000000" w:themeColor="text1"/>
          <w:spacing w:val="-4"/>
          <w:sz w:val="28"/>
          <w:szCs w:val="28"/>
          <w:lang w:val="vi-VN"/>
        </w:rPr>
        <w:t>iểm tra thông thường</w:t>
      </w:r>
      <w:r w:rsidR="003C62D2" w:rsidRPr="009D603D">
        <w:rPr>
          <w:rFonts w:ascii="Times New Roman" w:hAnsi="Times New Roman"/>
          <w:color w:val="000000" w:themeColor="text1"/>
          <w:spacing w:val="-4"/>
          <w:sz w:val="28"/>
          <w:szCs w:val="28"/>
          <w:lang w:val="en-GB"/>
        </w:rPr>
        <w:t>,</w:t>
      </w:r>
      <w:r w:rsidR="003C62D2" w:rsidRPr="009D603D">
        <w:rPr>
          <w:rFonts w:ascii="Times New Roman" w:hAnsi="Times New Roman"/>
          <w:color w:val="000000" w:themeColor="text1"/>
          <w:spacing w:val="-4"/>
          <w:sz w:val="28"/>
          <w:szCs w:val="28"/>
          <w:lang w:val="vi-VN"/>
        </w:rPr>
        <w:t xml:space="preserve"> </w:t>
      </w:r>
      <w:r w:rsidR="003C62D2" w:rsidRPr="009D603D">
        <w:rPr>
          <w:rFonts w:ascii="Times New Roman" w:hAnsi="Times New Roman"/>
          <w:color w:val="000000" w:themeColor="text1"/>
          <w:spacing w:val="-4"/>
          <w:sz w:val="28"/>
          <w:szCs w:val="28"/>
          <w:lang w:val="en-GB"/>
        </w:rPr>
        <w:t>k</w:t>
      </w:r>
      <w:r w:rsidR="003C62D2" w:rsidRPr="009D603D">
        <w:rPr>
          <w:rFonts w:ascii="Times New Roman" w:hAnsi="Times New Roman"/>
          <w:color w:val="000000" w:themeColor="text1"/>
          <w:spacing w:val="-4"/>
          <w:sz w:val="28"/>
          <w:szCs w:val="28"/>
          <w:lang w:val="vi-VN"/>
        </w:rPr>
        <w:t>iểm tra giảm</w:t>
      </w:r>
      <w:r w:rsidR="003C62D2" w:rsidRPr="009D603D">
        <w:rPr>
          <w:rFonts w:ascii="Times New Roman" w:hAnsi="Times New Roman"/>
          <w:bCs/>
          <w:color w:val="000000" w:themeColor="text1"/>
          <w:sz w:val="28"/>
          <w:szCs w:val="28"/>
          <w:lang w:val="en-GB"/>
        </w:rPr>
        <w:t xml:space="preserve"> d</w:t>
      </w:r>
      <w:r w:rsidR="004868F6" w:rsidRPr="009D603D">
        <w:rPr>
          <w:rFonts w:ascii="Times New Roman" w:hAnsi="Times New Roman"/>
          <w:bCs/>
          <w:color w:val="000000" w:themeColor="text1"/>
          <w:sz w:val="28"/>
          <w:szCs w:val="28"/>
          <w:lang w:val="en-GB"/>
        </w:rPr>
        <w:t>ựa trên</w:t>
      </w:r>
      <w:r w:rsidR="004868F6" w:rsidRPr="009D603D">
        <w:rPr>
          <w:rFonts w:ascii="Times New Roman" w:hAnsi="Times New Roman"/>
          <w:color w:val="000000" w:themeColor="text1"/>
          <w:sz w:val="28"/>
          <w:szCs w:val="28"/>
          <w:lang w:val="en-GB"/>
        </w:rPr>
        <w:t xml:space="preserve"> ba yếu tố: mức độ nguy cơ của hàng hóa; lịch sử tuân thủ của tổ chức/cá nhân; cảnh báo hoặc dấu hiệu vi phạm</w:t>
      </w:r>
      <w:r w:rsidR="004868F6" w:rsidRPr="009D603D">
        <w:rPr>
          <w:rFonts w:ascii="Times New Roman" w:hAnsi="Times New Roman"/>
          <w:color w:val="000000" w:themeColor="text1"/>
          <w:spacing w:val="-4"/>
          <w:sz w:val="28"/>
          <w:szCs w:val="28"/>
          <w:lang w:val="vi-VN"/>
        </w:rPr>
        <w:t xml:space="preserve"> </w:t>
      </w:r>
      <w:r w:rsidR="003C62D2" w:rsidRPr="009D603D">
        <w:rPr>
          <w:rFonts w:ascii="Times New Roman" w:hAnsi="Times New Roman"/>
          <w:color w:val="000000" w:themeColor="text1"/>
          <w:spacing w:val="-4"/>
          <w:sz w:val="28"/>
          <w:szCs w:val="28"/>
          <w:lang w:val="en-GB"/>
        </w:rPr>
        <w:t>cụ thể.</w:t>
      </w:r>
    </w:p>
    <w:p w14:paraId="29AE3D8A" w14:textId="65A65BA3" w:rsidR="00753C19" w:rsidRPr="00753C19" w:rsidRDefault="00413353" w:rsidP="00B538F4">
      <w:pPr>
        <w:spacing w:before="80" w:line="288" w:lineRule="auto"/>
        <w:ind w:firstLine="567"/>
        <w:jc w:val="both"/>
        <w:rPr>
          <w:rFonts w:ascii="Times New Roman" w:hAnsi="Times New Roman"/>
          <w:bCs/>
          <w:iCs/>
          <w:color w:val="000000" w:themeColor="text1"/>
          <w:sz w:val="28"/>
          <w:szCs w:val="28"/>
          <w:lang w:val="en-GB"/>
        </w:rPr>
      </w:pPr>
      <w:r>
        <w:rPr>
          <w:rFonts w:ascii="Times New Roman" w:hAnsi="Times New Roman"/>
          <w:bCs/>
          <w:iCs/>
          <w:color w:val="000000" w:themeColor="text1"/>
          <w:sz w:val="28"/>
          <w:szCs w:val="28"/>
          <w:lang w:val="en-GB"/>
        </w:rPr>
        <w:lastRenderedPageBreak/>
        <w:t xml:space="preserve">- </w:t>
      </w:r>
      <w:r w:rsidR="00753C19">
        <w:rPr>
          <w:rFonts w:ascii="Times New Roman" w:hAnsi="Times New Roman"/>
          <w:bCs/>
          <w:iCs/>
          <w:color w:val="000000" w:themeColor="text1"/>
          <w:sz w:val="28"/>
          <w:szCs w:val="28"/>
          <w:lang w:val="en-GB"/>
        </w:rPr>
        <w:t>P</w:t>
      </w:r>
      <w:r w:rsidR="00753C19" w:rsidRPr="00801E4F">
        <w:rPr>
          <w:rFonts w:ascii="Times New Roman" w:hAnsi="Times New Roman"/>
          <w:bCs/>
          <w:iCs/>
          <w:color w:val="000000" w:themeColor="text1"/>
          <w:sz w:val="28"/>
          <w:szCs w:val="28"/>
          <w:lang w:val="vi-VN"/>
        </w:rPr>
        <w:t>hương thức kiểm tra đối với thực phẩm</w:t>
      </w:r>
      <w:r w:rsidR="00753C19">
        <w:rPr>
          <w:rFonts w:ascii="Times New Roman" w:hAnsi="Times New Roman"/>
          <w:bCs/>
          <w:iCs/>
          <w:color w:val="000000" w:themeColor="text1"/>
          <w:sz w:val="28"/>
          <w:szCs w:val="28"/>
          <w:lang w:val="vi-VN"/>
        </w:rPr>
        <w:t xml:space="preserve"> nhập khẩu</w:t>
      </w:r>
      <w:r w:rsidR="00753C19" w:rsidRPr="00801E4F">
        <w:rPr>
          <w:rFonts w:ascii="Times New Roman" w:hAnsi="Times New Roman"/>
          <w:bCs/>
          <w:iCs/>
          <w:color w:val="000000" w:themeColor="text1"/>
          <w:sz w:val="28"/>
          <w:szCs w:val="28"/>
          <w:lang w:val="vi-VN"/>
        </w:rPr>
        <w:t xml:space="preserve"> </w:t>
      </w:r>
      <w:r w:rsidR="00753C19">
        <w:rPr>
          <w:rFonts w:ascii="Times New Roman" w:hAnsi="Times New Roman"/>
          <w:bCs/>
          <w:iCs/>
          <w:color w:val="000000" w:themeColor="text1"/>
          <w:sz w:val="28"/>
          <w:szCs w:val="28"/>
          <w:lang w:val="en-GB"/>
        </w:rPr>
        <w:t>được thực hiện</w:t>
      </w:r>
      <w:r w:rsidR="00753C19">
        <w:rPr>
          <w:rFonts w:ascii="Times New Roman" w:hAnsi="Times New Roman"/>
          <w:bCs/>
          <w:iCs/>
          <w:color w:val="000000" w:themeColor="text1"/>
          <w:sz w:val="28"/>
          <w:szCs w:val="28"/>
          <w:lang w:val="vi-VN"/>
        </w:rPr>
        <w:t xml:space="preserve"> </w:t>
      </w:r>
      <w:r w:rsidR="00753C19">
        <w:rPr>
          <w:rFonts w:ascii="Times New Roman" w:hAnsi="Times New Roman"/>
          <w:spacing w:val="-4"/>
          <w:sz w:val="28"/>
          <w:szCs w:val="28"/>
          <w:lang w:val="vi-VN"/>
        </w:rPr>
        <w:t>theo nguyên tắc kế thừa quy định hiện hành</w:t>
      </w:r>
      <w:r w:rsidR="00035932">
        <w:rPr>
          <w:rFonts w:ascii="Times New Roman" w:hAnsi="Times New Roman"/>
          <w:spacing w:val="-4"/>
          <w:sz w:val="28"/>
          <w:szCs w:val="28"/>
          <w:lang w:val="en-GB"/>
        </w:rPr>
        <w:t>, đồng thời tăng cường giám sát thực tế các lô hàng nhập khẩu</w:t>
      </w:r>
      <w:r w:rsidR="008E3247">
        <w:rPr>
          <w:rFonts w:ascii="Times New Roman" w:hAnsi="Times New Roman"/>
          <w:spacing w:val="-4"/>
          <w:sz w:val="28"/>
          <w:szCs w:val="28"/>
          <w:lang w:val="en-GB"/>
        </w:rPr>
        <w:t>, cụ thể</w:t>
      </w:r>
      <w:r w:rsidR="00035932">
        <w:rPr>
          <w:rFonts w:ascii="Times New Roman" w:hAnsi="Times New Roman"/>
          <w:spacing w:val="-4"/>
          <w:sz w:val="28"/>
          <w:szCs w:val="28"/>
          <w:lang w:val="en-GB"/>
        </w:rPr>
        <w:t xml:space="preserve">: </w:t>
      </w:r>
    </w:p>
    <w:p w14:paraId="67249CEA" w14:textId="08740BCB" w:rsidR="00D61818" w:rsidRPr="00897106" w:rsidRDefault="008E3247" w:rsidP="00B538F4">
      <w:pPr>
        <w:spacing w:before="80" w:line="288" w:lineRule="auto"/>
        <w:ind w:firstLine="567"/>
        <w:jc w:val="both"/>
        <w:rPr>
          <w:rFonts w:ascii="Times New Roman" w:hAnsi="Times New Roman"/>
          <w:spacing w:val="-4"/>
          <w:sz w:val="28"/>
          <w:szCs w:val="28"/>
          <w:lang w:val="vi-VN"/>
        </w:rPr>
      </w:pPr>
      <w:r>
        <w:rPr>
          <w:rFonts w:ascii="Times New Roman" w:hAnsi="Times New Roman"/>
          <w:spacing w:val="-4"/>
          <w:sz w:val="28"/>
          <w:szCs w:val="28"/>
          <w:lang w:val="en-GB"/>
        </w:rPr>
        <w:t>+</w:t>
      </w:r>
      <w:r w:rsidR="00D61818" w:rsidRPr="00897106">
        <w:rPr>
          <w:rFonts w:ascii="Times New Roman" w:hAnsi="Times New Roman"/>
          <w:spacing w:val="-4"/>
          <w:sz w:val="28"/>
          <w:szCs w:val="28"/>
          <w:lang w:val="vi-VN"/>
        </w:rPr>
        <w:t xml:space="preserve"> </w:t>
      </w:r>
      <w:r w:rsidR="00035932" w:rsidRPr="00897106">
        <w:rPr>
          <w:rFonts w:ascii="Times New Roman" w:hAnsi="Times New Roman"/>
          <w:spacing w:val="-4"/>
          <w:sz w:val="28"/>
          <w:szCs w:val="28"/>
          <w:lang w:val="vi-VN"/>
        </w:rPr>
        <w:t>Đối với phương thức k</w:t>
      </w:r>
      <w:r w:rsidR="00D61818" w:rsidRPr="00897106">
        <w:rPr>
          <w:rFonts w:ascii="Times New Roman" w:hAnsi="Times New Roman"/>
          <w:spacing w:val="-4"/>
          <w:sz w:val="28"/>
          <w:szCs w:val="28"/>
          <w:lang w:val="vi-VN"/>
        </w:rPr>
        <w:t xml:space="preserve">iểm tra chặt: </w:t>
      </w:r>
      <w:r w:rsidR="00035932" w:rsidRPr="00897106">
        <w:rPr>
          <w:rFonts w:ascii="Times New Roman" w:hAnsi="Times New Roman"/>
          <w:spacing w:val="-4"/>
          <w:sz w:val="28"/>
          <w:szCs w:val="28"/>
          <w:lang w:val="vi-VN"/>
        </w:rPr>
        <w:t xml:space="preserve">chuyển từ hình thức lấy mẫu kiểm nghiệm nhưng chỉ kiểm tra các chỉ tiêu không </w:t>
      </w:r>
      <w:r w:rsidR="00D61818" w:rsidRPr="00897106">
        <w:rPr>
          <w:rFonts w:ascii="Times New Roman" w:hAnsi="Times New Roman"/>
          <w:spacing w:val="-4"/>
          <w:sz w:val="28"/>
          <w:szCs w:val="28"/>
          <w:lang w:val="vi-VN"/>
        </w:rPr>
        <w:t>đạt hoặc có cả</w:t>
      </w:r>
      <w:r w:rsidR="00035932" w:rsidRPr="00897106">
        <w:rPr>
          <w:rFonts w:ascii="Times New Roman" w:hAnsi="Times New Roman"/>
          <w:spacing w:val="-4"/>
          <w:sz w:val="28"/>
          <w:szCs w:val="28"/>
          <w:lang w:val="vi-VN"/>
        </w:rPr>
        <w:t>nh báo của các cơ quan có thẩm quyền sang hình thức lấy mẫu kiểm nghiệm toàn bộ các chỉ tiêu theo hồ sơ công bố và các chỉ tiêu không đạt theo cảnh báo không đạt hoặc có cảnh báo của các cơ quan có thẩm quyền.</w:t>
      </w:r>
    </w:p>
    <w:p w14:paraId="509C8524" w14:textId="6428074B" w:rsidR="00035932" w:rsidRPr="00897106" w:rsidRDefault="008E3247" w:rsidP="00B538F4">
      <w:pPr>
        <w:spacing w:before="80" w:line="288" w:lineRule="auto"/>
        <w:ind w:firstLine="567"/>
        <w:jc w:val="both"/>
        <w:rPr>
          <w:rFonts w:ascii="Times New Roman" w:hAnsi="Times New Roman"/>
          <w:spacing w:val="-4"/>
          <w:sz w:val="28"/>
          <w:szCs w:val="28"/>
          <w:lang w:val="vi-VN"/>
        </w:rPr>
      </w:pPr>
      <w:r w:rsidRPr="002F71C1">
        <w:rPr>
          <w:rFonts w:ascii="Times New Roman" w:hAnsi="Times New Roman"/>
          <w:spacing w:val="-4"/>
          <w:sz w:val="28"/>
          <w:szCs w:val="28"/>
          <w:lang w:val="vi-VN"/>
        </w:rPr>
        <w:t>+</w:t>
      </w:r>
      <w:r w:rsidR="00D61818" w:rsidRPr="00897106">
        <w:rPr>
          <w:rFonts w:ascii="Times New Roman" w:hAnsi="Times New Roman"/>
          <w:spacing w:val="-4"/>
          <w:sz w:val="28"/>
          <w:szCs w:val="28"/>
          <w:lang w:val="vi-VN"/>
        </w:rPr>
        <w:t xml:space="preserve"> Kiểm tra thông thường: </w:t>
      </w:r>
      <w:r w:rsidR="00035932" w:rsidRPr="00897106">
        <w:rPr>
          <w:rFonts w:ascii="Times New Roman" w:hAnsi="Times New Roman"/>
          <w:spacing w:val="-4"/>
          <w:sz w:val="28"/>
          <w:szCs w:val="28"/>
          <w:lang w:val="vi-VN"/>
        </w:rPr>
        <w:t>chuyển từ hình thức chỉ kiểm tra hồ sơ sang hình thức sang hình thức kiểm tra hồ sơ, kiểm tra thực trạng hàng hóa và lấy mẫu kiểm nghiệm chỉ tiêu chất lượng, an toàn thực phẩm lựa chọn từ các nhóm chỉ tiêu chất lượng, an toàn thực phẩm trong hồ sơ</w:t>
      </w:r>
    </w:p>
    <w:p w14:paraId="5A7C3C3B" w14:textId="703A7301" w:rsidR="00035932" w:rsidRPr="00897106" w:rsidRDefault="008E3247" w:rsidP="00B538F4">
      <w:pPr>
        <w:spacing w:before="80" w:line="288" w:lineRule="auto"/>
        <w:ind w:firstLine="567"/>
        <w:jc w:val="both"/>
        <w:rPr>
          <w:rFonts w:ascii="Times New Roman" w:hAnsi="Times New Roman"/>
          <w:spacing w:val="-4"/>
          <w:sz w:val="28"/>
          <w:szCs w:val="28"/>
          <w:lang w:val="vi-VN"/>
        </w:rPr>
      </w:pPr>
      <w:r w:rsidRPr="002F71C1">
        <w:rPr>
          <w:rFonts w:ascii="Times New Roman" w:hAnsi="Times New Roman"/>
          <w:spacing w:val="-4"/>
          <w:sz w:val="28"/>
          <w:szCs w:val="28"/>
          <w:lang w:val="vi-VN"/>
        </w:rPr>
        <w:t>+</w:t>
      </w:r>
      <w:r w:rsidR="00D61818" w:rsidRPr="00897106">
        <w:rPr>
          <w:rFonts w:ascii="Times New Roman" w:hAnsi="Times New Roman"/>
          <w:spacing w:val="-4"/>
          <w:sz w:val="28"/>
          <w:szCs w:val="28"/>
          <w:lang w:val="vi-VN"/>
        </w:rPr>
        <w:t xml:space="preserve"> Kiểm tra giảm:</w:t>
      </w:r>
      <w:r w:rsidR="00035932" w:rsidRPr="00897106">
        <w:rPr>
          <w:rFonts w:ascii="Times New Roman" w:hAnsi="Times New Roman"/>
          <w:spacing w:val="-4"/>
          <w:sz w:val="28"/>
          <w:szCs w:val="28"/>
          <w:lang w:val="vi-VN"/>
        </w:rPr>
        <w:t xml:space="preserve"> chuyển từ hình thức kiểm tra hồ sơ tối đa 5% trên tổng số lô hàng nhập khẩu trong vòng 01 năm </w:t>
      </w:r>
      <w:r w:rsidR="003209F2" w:rsidRPr="00897106">
        <w:rPr>
          <w:rFonts w:ascii="Times New Roman" w:hAnsi="Times New Roman"/>
          <w:spacing w:val="-4"/>
          <w:sz w:val="28"/>
          <w:szCs w:val="28"/>
          <w:lang w:val="vi-VN"/>
        </w:rPr>
        <w:t>sang thực hiện kiểm tra 100% hồ sơ đối với mặt hàng nhập</w:t>
      </w:r>
      <w:r w:rsidR="00035932" w:rsidRPr="00897106">
        <w:rPr>
          <w:rFonts w:ascii="Times New Roman" w:hAnsi="Times New Roman"/>
          <w:spacing w:val="-4"/>
          <w:sz w:val="28"/>
          <w:szCs w:val="28"/>
          <w:lang w:val="vi-VN"/>
        </w:rPr>
        <w:t xml:space="preserve"> </w:t>
      </w:r>
      <w:r w:rsidR="003209F2" w:rsidRPr="00897106">
        <w:rPr>
          <w:rFonts w:ascii="Times New Roman" w:hAnsi="Times New Roman"/>
          <w:spacing w:val="-4"/>
          <w:sz w:val="28"/>
          <w:szCs w:val="28"/>
          <w:lang w:val="vi-VN"/>
        </w:rPr>
        <w:t>khẩu.</w:t>
      </w:r>
    </w:p>
    <w:p w14:paraId="1AD1F43F" w14:textId="6F5C3C11" w:rsidR="003244B7" w:rsidRPr="002F71C1" w:rsidRDefault="00BF4515" w:rsidP="00B538F4">
      <w:pPr>
        <w:pStyle w:val="ListParagraph"/>
        <w:spacing w:before="80" w:after="0" w:line="288" w:lineRule="auto"/>
        <w:ind w:left="0" w:firstLine="567"/>
        <w:jc w:val="both"/>
        <w:rPr>
          <w:rFonts w:ascii="Times New Roman" w:hAnsi="Times New Roman"/>
          <w:i/>
          <w:iCs/>
          <w:sz w:val="28"/>
          <w:szCs w:val="28"/>
        </w:rPr>
      </w:pPr>
      <w:r w:rsidRPr="002F71C1">
        <w:rPr>
          <w:rFonts w:ascii="Times New Roman" w:hAnsi="Times New Roman"/>
          <w:i/>
          <w:iCs/>
          <w:color w:val="000000" w:themeColor="text1"/>
          <w:sz w:val="28"/>
          <w:szCs w:val="28"/>
        </w:rPr>
        <w:t xml:space="preserve">4.4 </w:t>
      </w:r>
      <w:bookmarkStart w:id="4" w:name="_Hlk216683438"/>
      <w:r w:rsidRPr="002F71C1">
        <w:rPr>
          <w:rFonts w:ascii="Times New Roman" w:hAnsi="Times New Roman"/>
          <w:i/>
          <w:iCs/>
          <w:color w:val="000000" w:themeColor="text1"/>
          <w:sz w:val="28"/>
          <w:szCs w:val="28"/>
        </w:rPr>
        <w:t xml:space="preserve">Giải pháp lựa chọn tối ưu </w:t>
      </w:r>
      <w:bookmarkEnd w:id="4"/>
      <w:r w:rsidRPr="002F71C1">
        <w:rPr>
          <w:rFonts w:ascii="Times New Roman" w:hAnsi="Times New Roman"/>
          <w:i/>
          <w:iCs/>
          <w:color w:val="000000" w:themeColor="text1"/>
          <w:sz w:val="28"/>
          <w:szCs w:val="28"/>
        </w:rPr>
        <w:t>và</w:t>
      </w:r>
      <w:r w:rsidR="00657DCF" w:rsidRPr="002F71C1">
        <w:rPr>
          <w:rFonts w:ascii="Times New Roman" w:hAnsi="Times New Roman"/>
          <w:i/>
          <w:iCs/>
          <w:sz w:val="28"/>
          <w:szCs w:val="28"/>
        </w:rPr>
        <w:t xml:space="preserve"> </w:t>
      </w:r>
      <w:r w:rsidRPr="002F71C1">
        <w:rPr>
          <w:rFonts w:ascii="Times New Roman" w:hAnsi="Times New Roman"/>
          <w:i/>
          <w:iCs/>
          <w:sz w:val="28"/>
          <w:szCs w:val="28"/>
        </w:rPr>
        <w:t>l</w:t>
      </w:r>
      <w:r w:rsidR="00657DCF" w:rsidRPr="002F71C1">
        <w:rPr>
          <w:rFonts w:ascii="Times New Roman" w:hAnsi="Times New Roman"/>
          <w:i/>
          <w:iCs/>
          <w:sz w:val="28"/>
          <w:szCs w:val="28"/>
        </w:rPr>
        <w:t>ý do lựa chọn</w:t>
      </w:r>
    </w:p>
    <w:p w14:paraId="1ED4CF61" w14:textId="5EBBC2A1" w:rsidR="00CB307E" w:rsidRPr="00D20C7F" w:rsidRDefault="00CB307E"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D20C7F">
        <w:rPr>
          <w:rFonts w:ascii="Times New Roman" w:hAnsi="Times New Roman"/>
          <w:iCs/>
          <w:color w:val="000000" w:themeColor="text1"/>
          <w:sz w:val="28"/>
          <w:szCs w:val="28"/>
          <w:lang w:val="en-US"/>
        </w:rPr>
        <w:t>Giải pháp Bộ Y tế đưa ra tại mục 4.3 là giải pháp tối ưu được lựa chọn.</w:t>
      </w:r>
    </w:p>
    <w:p w14:paraId="19FD2082" w14:textId="65247FE6" w:rsidR="00CB307E" w:rsidRDefault="00CB307E" w:rsidP="00B538F4">
      <w:pPr>
        <w:pStyle w:val="ListParagraph"/>
        <w:spacing w:before="80" w:after="0" w:line="288" w:lineRule="auto"/>
        <w:ind w:left="0" w:firstLine="567"/>
        <w:jc w:val="both"/>
        <w:rPr>
          <w:rFonts w:ascii="Times New Roman" w:hAnsi="Times New Roman"/>
          <w:i/>
          <w:iCs/>
          <w:color w:val="000000" w:themeColor="text1"/>
          <w:sz w:val="28"/>
          <w:szCs w:val="28"/>
          <w:lang w:val="en-US"/>
        </w:rPr>
      </w:pPr>
      <w:r w:rsidRPr="00D20C7F">
        <w:rPr>
          <w:rFonts w:ascii="Times New Roman" w:hAnsi="Times New Roman"/>
          <w:i/>
          <w:iCs/>
          <w:color w:val="000000" w:themeColor="text1"/>
          <w:sz w:val="28"/>
          <w:szCs w:val="28"/>
          <w:lang w:val="en-US"/>
        </w:rPr>
        <w:t>Lý do lựa chọn:</w:t>
      </w:r>
    </w:p>
    <w:p w14:paraId="19F46717" w14:textId="07361830" w:rsidR="00620AC4" w:rsidRPr="00435B7F" w:rsidRDefault="008E3247" w:rsidP="00B538F4">
      <w:pPr>
        <w:widowControl w:val="0"/>
        <w:spacing w:before="80" w:line="288" w:lineRule="auto"/>
        <w:ind w:firstLine="567"/>
        <w:jc w:val="both"/>
        <w:outlineLvl w:val="1"/>
        <w:rPr>
          <w:rFonts w:ascii="Times New Roman" w:hAnsi="Times New Roman"/>
          <w:color w:val="000000" w:themeColor="text1"/>
          <w:sz w:val="28"/>
          <w:szCs w:val="28"/>
          <w:lang w:val="en-GB"/>
        </w:rPr>
      </w:pPr>
      <w:r w:rsidRPr="00435B7F">
        <w:rPr>
          <w:rFonts w:ascii="Times New Roman" w:hAnsi="Times New Roman"/>
          <w:color w:val="000000" w:themeColor="text1"/>
          <w:sz w:val="28"/>
          <w:szCs w:val="28"/>
          <w:lang w:val="en-GB"/>
        </w:rPr>
        <w:t xml:space="preserve">- </w:t>
      </w:r>
      <w:r w:rsidR="00E724C0" w:rsidRPr="00435B7F">
        <w:rPr>
          <w:rFonts w:ascii="Times New Roman" w:hAnsi="Times New Roman"/>
          <w:color w:val="000000" w:themeColor="text1"/>
          <w:sz w:val="28"/>
          <w:szCs w:val="28"/>
          <w:lang w:val="en-GB"/>
        </w:rPr>
        <w:t xml:space="preserve">Thực tế cho thấy nhưng sản phẩm </w:t>
      </w:r>
      <w:r w:rsidRPr="00435B7F">
        <w:rPr>
          <w:rFonts w:ascii="Times New Roman" w:hAnsi="Times New Roman"/>
          <w:color w:val="000000" w:themeColor="text1"/>
          <w:sz w:val="28"/>
          <w:szCs w:val="28"/>
          <w:lang w:val="en-GB"/>
        </w:rPr>
        <w:t xml:space="preserve">thực phẩm nhập khẩu </w:t>
      </w:r>
      <w:r w:rsidR="00E724C0" w:rsidRPr="00435B7F">
        <w:rPr>
          <w:rFonts w:ascii="Times New Roman" w:hAnsi="Times New Roman"/>
          <w:color w:val="000000" w:themeColor="text1"/>
          <w:sz w:val="28"/>
          <w:szCs w:val="28"/>
          <w:lang w:val="en-GB"/>
        </w:rPr>
        <w:t>được miễn kiểm tra nhà nước như nguyên liệu sản xuất, sản phẩm đăng ký bản công bố</w:t>
      </w:r>
      <w:r w:rsidRPr="00435B7F">
        <w:rPr>
          <w:rFonts w:ascii="Times New Roman" w:hAnsi="Times New Roman"/>
          <w:color w:val="000000" w:themeColor="text1"/>
          <w:sz w:val="28"/>
          <w:szCs w:val="28"/>
          <w:lang w:val="en-GB"/>
        </w:rPr>
        <w:t xml:space="preserve">… </w:t>
      </w:r>
      <w:r w:rsidR="00E724C0" w:rsidRPr="00435B7F">
        <w:rPr>
          <w:rFonts w:ascii="Times New Roman" w:hAnsi="Times New Roman"/>
          <w:color w:val="000000" w:themeColor="text1"/>
          <w:sz w:val="28"/>
          <w:szCs w:val="28"/>
          <w:lang w:val="en-GB"/>
        </w:rPr>
        <w:t>có tình trạng giả, không đảm bảo chất lượng. Doanh nghiệp lợi dụng phân loại sai sản phẩm để tránh phải kiểm tra nhà nước.</w:t>
      </w:r>
    </w:p>
    <w:p w14:paraId="0DAC0AE1" w14:textId="2C121BF0" w:rsidR="00E724C0" w:rsidRPr="00435B7F" w:rsidRDefault="008E3247" w:rsidP="00B538F4">
      <w:pPr>
        <w:widowControl w:val="0"/>
        <w:spacing w:before="80" w:line="288" w:lineRule="auto"/>
        <w:ind w:firstLine="567"/>
        <w:jc w:val="both"/>
        <w:outlineLvl w:val="1"/>
        <w:rPr>
          <w:rFonts w:ascii="Times New Roman" w:hAnsi="Times New Roman"/>
          <w:color w:val="000000" w:themeColor="text1"/>
          <w:sz w:val="28"/>
          <w:szCs w:val="28"/>
          <w:shd w:val="clear" w:color="auto" w:fill="FFFFFF"/>
          <w:lang w:val="en-GB"/>
        </w:rPr>
      </w:pPr>
      <w:r w:rsidRPr="00435B7F">
        <w:rPr>
          <w:rFonts w:ascii="Times New Roman" w:hAnsi="Times New Roman"/>
          <w:color w:val="000000" w:themeColor="text1"/>
          <w:sz w:val="28"/>
          <w:szCs w:val="28"/>
          <w:lang w:val="en-GB"/>
        </w:rPr>
        <w:t xml:space="preserve">- </w:t>
      </w:r>
      <w:r w:rsidR="00E724C0" w:rsidRPr="00435B7F">
        <w:rPr>
          <w:rFonts w:ascii="Times New Roman" w:hAnsi="Times New Roman"/>
          <w:color w:val="000000" w:themeColor="text1"/>
          <w:sz w:val="28"/>
          <w:szCs w:val="28"/>
          <w:lang w:val="en-GB"/>
        </w:rPr>
        <w:t>Việc kiểm tra nhà nước</w:t>
      </w:r>
      <w:r w:rsidRPr="00435B7F">
        <w:rPr>
          <w:rFonts w:ascii="Times New Roman" w:hAnsi="Times New Roman"/>
          <w:color w:val="000000" w:themeColor="text1"/>
          <w:sz w:val="28"/>
          <w:szCs w:val="28"/>
          <w:lang w:val="en-GB"/>
        </w:rPr>
        <w:t xml:space="preserve"> theo phương thức kiểm tra thông thường thực hiện theo hình thức kiểm tra trên hồ sơ không </w:t>
      </w:r>
      <w:r w:rsidR="00E724C0" w:rsidRPr="00435B7F">
        <w:rPr>
          <w:rFonts w:ascii="Times New Roman" w:hAnsi="Times New Roman"/>
          <w:color w:val="000000" w:themeColor="text1"/>
          <w:sz w:val="28"/>
          <w:szCs w:val="28"/>
          <w:lang w:val="en-GB"/>
        </w:rPr>
        <w:t>thực sự kiểm soát được chất lượng, an toàn sản phẩm thực phẩm</w:t>
      </w:r>
      <w:r w:rsidRPr="00435B7F">
        <w:rPr>
          <w:rFonts w:ascii="Times New Roman" w:hAnsi="Times New Roman"/>
          <w:color w:val="000000" w:themeColor="text1"/>
          <w:sz w:val="28"/>
          <w:szCs w:val="28"/>
          <w:lang w:val="en-GB"/>
        </w:rPr>
        <w:t xml:space="preserve"> nhập khẩu</w:t>
      </w:r>
      <w:r w:rsidR="00E724C0" w:rsidRPr="00435B7F">
        <w:rPr>
          <w:rFonts w:ascii="Times New Roman" w:hAnsi="Times New Roman"/>
          <w:color w:val="000000" w:themeColor="text1"/>
          <w:sz w:val="28"/>
          <w:szCs w:val="28"/>
          <w:lang w:val="en-GB"/>
        </w:rPr>
        <w:t xml:space="preserve"> lưu hành trên thị trường.</w:t>
      </w:r>
    </w:p>
    <w:p w14:paraId="681A1B15" w14:textId="12E4AB1E" w:rsidR="00F75825" w:rsidRPr="001D1AFA" w:rsidRDefault="00EE0691" w:rsidP="00B538F4">
      <w:pPr>
        <w:widowControl w:val="0"/>
        <w:spacing w:before="80" w:line="288" w:lineRule="auto"/>
        <w:ind w:firstLine="567"/>
        <w:jc w:val="both"/>
        <w:outlineLvl w:val="1"/>
        <w:rPr>
          <w:rFonts w:ascii="Times New Roman" w:hAnsi="Times New Roman"/>
          <w:b/>
          <w:bCs/>
          <w:color w:val="000000" w:themeColor="text1"/>
          <w:sz w:val="28"/>
          <w:szCs w:val="28"/>
          <w:lang w:val="vi-VN"/>
        </w:rPr>
      </w:pPr>
      <w:r w:rsidRPr="001D1AFA">
        <w:rPr>
          <w:rFonts w:ascii="Times New Roman" w:hAnsi="Times New Roman"/>
          <w:b/>
          <w:color w:val="000000" w:themeColor="text1"/>
          <w:sz w:val="28"/>
          <w:szCs w:val="28"/>
          <w:lang w:val="vi-VN"/>
        </w:rPr>
        <w:t>5</w:t>
      </w:r>
      <w:r w:rsidR="00284586" w:rsidRPr="001D1AFA">
        <w:rPr>
          <w:rFonts w:ascii="Times New Roman" w:hAnsi="Times New Roman"/>
          <w:b/>
          <w:color w:val="000000" w:themeColor="text1"/>
          <w:sz w:val="28"/>
          <w:szCs w:val="28"/>
          <w:lang w:val="vi-VN"/>
        </w:rPr>
        <w:t>.</w:t>
      </w:r>
      <w:r w:rsidR="00657DCF" w:rsidRPr="001D1AFA">
        <w:rPr>
          <w:rFonts w:ascii="Times New Roman" w:hAnsi="Times New Roman"/>
          <w:b/>
          <w:color w:val="000000" w:themeColor="text1"/>
          <w:sz w:val="28"/>
          <w:szCs w:val="28"/>
          <w:lang w:val="vi-VN"/>
        </w:rPr>
        <w:t xml:space="preserve"> Chính sách </w:t>
      </w:r>
      <w:r w:rsidRPr="001D1AFA">
        <w:rPr>
          <w:rFonts w:ascii="Times New Roman" w:hAnsi="Times New Roman"/>
          <w:b/>
          <w:color w:val="000000" w:themeColor="text1"/>
          <w:sz w:val="28"/>
          <w:szCs w:val="28"/>
          <w:lang w:val="vi-VN"/>
        </w:rPr>
        <w:t>5</w:t>
      </w:r>
      <w:r w:rsidR="00657DCF" w:rsidRPr="001D1AFA">
        <w:rPr>
          <w:rFonts w:ascii="Times New Roman" w:hAnsi="Times New Roman"/>
          <w:b/>
          <w:color w:val="000000" w:themeColor="text1"/>
          <w:sz w:val="28"/>
          <w:szCs w:val="28"/>
          <w:lang w:val="vi-VN"/>
        </w:rPr>
        <w:t>.</w:t>
      </w:r>
      <w:r w:rsidR="00284586" w:rsidRPr="001D1AFA">
        <w:rPr>
          <w:rFonts w:ascii="Times New Roman" w:hAnsi="Times New Roman"/>
          <w:b/>
          <w:color w:val="000000" w:themeColor="text1"/>
          <w:sz w:val="28"/>
          <w:szCs w:val="28"/>
          <w:lang w:val="vi-VN"/>
        </w:rPr>
        <w:t xml:space="preserve"> </w:t>
      </w:r>
      <w:r w:rsidR="00660126" w:rsidRPr="001D1AFA">
        <w:rPr>
          <w:rFonts w:ascii="Times New Roman" w:hAnsi="Times New Roman"/>
          <w:b/>
          <w:color w:val="000000" w:themeColor="text1"/>
          <w:spacing w:val="3"/>
          <w:sz w:val="28"/>
          <w:szCs w:val="28"/>
          <w:shd w:val="clear" w:color="auto" w:fill="FFFFFF"/>
          <w:lang w:val="vi-VN"/>
        </w:rPr>
        <w:t>Kiểm soát chặt đối với</w:t>
      </w:r>
      <w:r w:rsidR="00252060" w:rsidRPr="001D1AFA">
        <w:rPr>
          <w:rFonts w:ascii="Times New Roman" w:hAnsi="Times New Roman"/>
          <w:b/>
          <w:color w:val="000000" w:themeColor="text1"/>
          <w:spacing w:val="3"/>
          <w:sz w:val="28"/>
          <w:szCs w:val="28"/>
          <w:shd w:val="clear" w:color="auto" w:fill="FFFFFF"/>
          <w:lang w:val="en-GB"/>
        </w:rPr>
        <w:t xml:space="preserve"> các chất đưa vào sản xuất, chế biến</w:t>
      </w:r>
      <w:r w:rsidR="00660126" w:rsidRPr="001D1AFA">
        <w:rPr>
          <w:rFonts w:ascii="Times New Roman" w:hAnsi="Times New Roman"/>
          <w:b/>
          <w:color w:val="000000" w:themeColor="text1"/>
          <w:spacing w:val="3"/>
          <w:sz w:val="28"/>
          <w:szCs w:val="28"/>
          <w:shd w:val="clear" w:color="auto" w:fill="FFFFFF"/>
          <w:lang w:val="vi-VN"/>
        </w:rPr>
        <w:t xml:space="preserve"> sản phẩm </w:t>
      </w:r>
      <w:r w:rsidR="00252060" w:rsidRPr="001D1AFA">
        <w:rPr>
          <w:rFonts w:ascii="Times New Roman" w:hAnsi="Times New Roman"/>
          <w:b/>
          <w:color w:val="000000" w:themeColor="text1"/>
          <w:spacing w:val="3"/>
          <w:sz w:val="28"/>
          <w:szCs w:val="28"/>
          <w:shd w:val="clear" w:color="auto" w:fill="FFFFFF"/>
          <w:lang w:val="en-GB"/>
        </w:rPr>
        <w:t xml:space="preserve">thực phẩm </w:t>
      </w:r>
      <w:r w:rsidR="00660126" w:rsidRPr="001D1AFA">
        <w:rPr>
          <w:rFonts w:ascii="Times New Roman" w:hAnsi="Times New Roman"/>
          <w:b/>
          <w:color w:val="000000" w:themeColor="text1"/>
          <w:spacing w:val="3"/>
          <w:sz w:val="28"/>
          <w:szCs w:val="28"/>
          <w:shd w:val="clear" w:color="auto" w:fill="FFFFFF"/>
          <w:lang w:val="vi-VN"/>
        </w:rPr>
        <w:t>có khả năng sử dụng sai mục đích, dễ bị lạm dụng thành các chất nguy hại</w:t>
      </w:r>
    </w:p>
    <w:p w14:paraId="1DDC7678" w14:textId="64281388" w:rsidR="00F75825" w:rsidRPr="001D1AFA" w:rsidRDefault="00EE0691" w:rsidP="00B538F4">
      <w:pPr>
        <w:widowControl w:val="0"/>
        <w:spacing w:before="80" w:line="288" w:lineRule="auto"/>
        <w:ind w:firstLine="567"/>
        <w:jc w:val="both"/>
        <w:outlineLvl w:val="1"/>
        <w:rPr>
          <w:rFonts w:ascii="Times New Roman" w:hAnsi="Times New Roman"/>
          <w:bCs/>
          <w:color w:val="000000" w:themeColor="text1"/>
          <w:sz w:val="28"/>
          <w:szCs w:val="28"/>
          <w:lang w:val="en-GB"/>
        </w:rPr>
      </w:pPr>
      <w:r w:rsidRPr="001D1AFA">
        <w:rPr>
          <w:rFonts w:ascii="Times New Roman" w:hAnsi="Times New Roman"/>
          <w:bCs/>
          <w:i/>
          <w:color w:val="000000" w:themeColor="text1"/>
          <w:sz w:val="28"/>
          <w:szCs w:val="28"/>
          <w:lang w:val="vi-VN"/>
        </w:rPr>
        <w:t>5</w:t>
      </w:r>
      <w:r w:rsidR="00657DCF" w:rsidRPr="001D1AFA">
        <w:rPr>
          <w:rFonts w:ascii="Times New Roman" w:hAnsi="Times New Roman"/>
          <w:bCs/>
          <w:i/>
          <w:color w:val="000000" w:themeColor="text1"/>
          <w:sz w:val="28"/>
          <w:szCs w:val="28"/>
          <w:lang w:val="vi-VN"/>
        </w:rPr>
        <w:t xml:space="preserve">.1. </w:t>
      </w:r>
      <w:r w:rsidR="00F75825" w:rsidRPr="001D1AFA">
        <w:rPr>
          <w:rFonts w:ascii="Times New Roman" w:hAnsi="Times New Roman"/>
          <w:bCs/>
          <w:i/>
          <w:color w:val="000000" w:themeColor="text1"/>
          <w:sz w:val="28"/>
          <w:szCs w:val="28"/>
          <w:lang w:val="vi-VN"/>
        </w:rPr>
        <w:t>Mục tiêu chính sách</w:t>
      </w:r>
    </w:p>
    <w:p w14:paraId="7C26ECE3" w14:textId="74F69F8F" w:rsidR="007E6798" w:rsidRPr="001D1AFA" w:rsidRDefault="00A5645D" w:rsidP="00B538F4">
      <w:pPr>
        <w:widowControl w:val="0"/>
        <w:spacing w:before="80" w:line="288" w:lineRule="auto"/>
        <w:ind w:firstLine="567"/>
        <w:jc w:val="both"/>
        <w:outlineLvl w:val="1"/>
        <w:rPr>
          <w:rFonts w:ascii="Times New Roman" w:hAnsi="Times New Roman"/>
          <w:color w:val="000000" w:themeColor="text1"/>
          <w:sz w:val="28"/>
          <w:szCs w:val="28"/>
          <w:shd w:val="clear" w:color="auto" w:fill="FFFFFF"/>
          <w:lang w:val="en-GB"/>
        </w:rPr>
      </w:pPr>
      <w:r w:rsidRPr="001D1AFA">
        <w:rPr>
          <w:rFonts w:ascii="Times New Roman" w:hAnsi="Times New Roman"/>
          <w:color w:val="000000" w:themeColor="text1"/>
          <w:sz w:val="28"/>
          <w:szCs w:val="28"/>
          <w:shd w:val="clear" w:color="auto" w:fill="FFFFFF"/>
          <w:lang w:val="en-GB"/>
        </w:rPr>
        <w:t>Ki</w:t>
      </w:r>
      <w:r w:rsidR="007E6798" w:rsidRPr="001D1AFA">
        <w:rPr>
          <w:rFonts w:ascii="Times New Roman" w:hAnsi="Times New Roman"/>
          <w:color w:val="000000" w:themeColor="text1"/>
          <w:sz w:val="28"/>
          <w:szCs w:val="28"/>
          <w:shd w:val="clear" w:color="auto" w:fill="FFFFFF"/>
          <w:lang w:val="en-GB"/>
        </w:rPr>
        <w:t>ểm soát</w:t>
      </w:r>
      <w:r w:rsidRPr="001D1AFA">
        <w:rPr>
          <w:rFonts w:ascii="Times New Roman" w:hAnsi="Times New Roman"/>
          <w:color w:val="000000" w:themeColor="text1"/>
          <w:sz w:val="28"/>
          <w:szCs w:val="28"/>
          <w:shd w:val="clear" w:color="auto" w:fill="FFFFFF"/>
          <w:lang w:val="en-GB"/>
        </w:rPr>
        <w:t xml:space="preserve"> chặt</w:t>
      </w:r>
      <w:r w:rsidR="007E6798" w:rsidRPr="001D1AFA">
        <w:rPr>
          <w:rFonts w:ascii="Times New Roman" w:hAnsi="Times New Roman"/>
          <w:color w:val="000000" w:themeColor="text1"/>
          <w:sz w:val="28"/>
          <w:szCs w:val="28"/>
          <w:shd w:val="clear" w:color="auto" w:fill="FFFFFF"/>
          <w:lang w:val="en-GB"/>
        </w:rPr>
        <w:t xml:space="preserve"> </w:t>
      </w:r>
      <w:r w:rsidR="00145D54" w:rsidRPr="001D1AFA">
        <w:rPr>
          <w:rFonts w:ascii="Times New Roman" w:hAnsi="Times New Roman"/>
          <w:color w:val="000000" w:themeColor="text1"/>
          <w:sz w:val="28"/>
          <w:szCs w:val="28"/>
          <w:shd w:val="clear" w:color="auto" w:fill="FFFFFF"/>
          <w:lang w:val="en-GB"/>
        </w:rPr>
        <w:t>các chất đưa vào sản xuất, chế biến sản phẩm thực phẩm</w:t>
      </w:r>
      <w:r w:rsidR="0073248E" w:rsidRPr="001D1AFA">
        <w:rPr>
          <w:rFonts w:ascii="Times New Roman" w:hAnsi="Times New Roman"/>
          <w:color w:val="000000" w:themeColor="text1"/>
          <w:sz w:val="28"/>
          <w:szCs w:val="28"/>
          <w:shd w:val="clear" w:color="auto" w:fill="FFFFFF"/>
          <w:lang w:val="en-GB"/>
        </w:rPr>
        <w:t xml:space="preserve"> có khả năng sử dụng sai mục đích, dễ bị lạm dụng thành các chất nguy hại nhằm bảo đảm an toàn, sức khỏe cho người sử dụng</w:t>
      </w:r>
      <w:r w:rsidR="007E6798" w:rsidRPr="001D1AFA">
        <w:rPr>
          <w:rFonts w:ascii="Times New Roman" w:hAnsi="Times New Roman"/>
          <w:color w:val="000000" w:themeColor="text1"/>
          <w:sz w:val="28"/>
          <w:szCs w:val="28"/>
          <w:shd w:val="clear" w:color="auto" w:fill="FFFFFF"/>
          <w:lang w:val="en-GB"/>
        </w:rPr>
        <w:t>.</w:t>
      </w:r>
    </w:p>
    <w:p w14:paraId="42BD034B" w14:textId="11BF395C" w:rsidR="00F75825" w:rsidRPr="001D1AFA" w:rsidRDefault="00EE0691" w:rsidP="00B538F4">
      <w:pPr>
        <w:pStyle w:val="ListParagraph"/>
        <w:spacing w:before="80" w:after="0" w:line="288" w:lineRule="auto"/>
        <w:ind w:left="0" w:firstLine="567"/>
        <w:jc w:val="both"/>
        <w:rPr>
          <w:rFonts w:ascii="Times New Roman" w:hAnsi="Times New Roman"/>
          <w:i/>
          <w:iCs/>
          <w:color w:val="000000" w:themeColor="text1"/>
          <w:sz w:val="28"/>
          <w:szCs w:val="28"/>
          <w:lang w:val="en-US"/>
        </w:rPr>
      </w:pPr>
      <w:r w:rsidRPr="001D1AFA">
        <w:rPr>
          <w:rFonts w:ascii="Times New Roman" w:hAnsi="Times New Roman"/>
          <w:i/>
          <w:iCs/>
          <w:color w:val="000000" w:themeColor="text1"/>
          <w:sz w:val="28"/>
          <w:szCs w:val="28"/>
          <w:lang w:val="en-US"/>
        </w:rPr>
        <w:t>5</w:t>
      </w:r>
      <w:r w:rsidR="00657DCF" w:rsidRPr="001D1AFA">
        <w:rPr>
          <w:rFonts w:ascii="Times New Roman" w:hAnsi="Times New Roman"/>
          <w:i/>
          <w:iCs/>
          <w:color w:val="000000" w:themeColor="text1"/>
          <w:sz w:val="28"/>
          <w:szCs w:val="28"/>
          <w:lang w:val="en-US"/>
        </w:rPr>
        <w:t>.2. Nội dung của</w:t>
      </w:r>
      <w:r w:rsidR="0073248E" w:rsidRPr="001D1AFA">
        <w:rPr>
          <w:rFonts w:ascii="Times New Roman" w:hAnsi="Times New Roman"/>
          <w:i/>
          <w:iCs/>
          <w:color w:val="000000" w:themeColor="text1"/>
          <w:sz w:val="28"/>
          <w:szCs w:val="28"/>
          <w:lang w:val="en-US"/>
        </w:rPr>
        <w:t xml:space="preserve"> chính sách</w:t>
      </w:r>
    </w:p>
    <w:p w14:paraId="1DE17C67" w14:textId="786D2918" w:rsidR="002F71C1" w:rsidRPr="001D1AFA" w:rsidRDefault="002F71C1" w:rsidP="00B538F4">
      <w:pPr>
        <w:widowControl w:val="0"/>
        <w:spacing w:before="80" w:line="288" w:lineRule="auto"/>
        <w:ind w:firstLine="567"/>
        <w:jc w:val="both"/>
        <w:outlineLvl w:val="1"/>
        <w:rPr>
          <w:rFonts w:ascii="Times New Roman" w:hAnsi="Times New Roman"/>
          <w:color w:val="000000" w:themeColor="text1"/>
          <w:sz w:val="28"/>
          <w:szCs w:val="28"/>
          <w:shd w:val="clear" w:color="auto" w:fill="FFFFFF"/>
          <w:lang w:val="en-GB"/>
        </w:rPr>
      </w:pPr>
      <w:r w:rsidRPr="001D1AFA">
        <w:rPr>
          <w:rFonts w:ascii="Times New Roman" w:hAnsi="Times New Roman"/>
          <w:color w:val="000000" w:themeColor="text1"/>
          <w:sz w:val="28"/>
          <w:szCs w:val="28"/>
          <w:shd w:val="clear" w:color="auto" w:fill="FFFFFF"/>
          <w:lang w:val="en-GB"/>
        </w:rPr>
        <w:t>Xây dựng quy đ</w:t>
      </w:r>
      <w:r w:rsidR="00145D54" w:rsidRPr="001D1AFA">
        <w:rPr>
          <w:rFonts w:ascii="Times New Roman" w:hAnsi="Times New Roman"/>
          <w:color w:val="000000" w:themeColor="text1"/>
          <w:sz w:val="28"/>
          <w:szCs w:val="28"/>
          <w:shd w:val="clear" w:color="auto" w:fill="FFFFFF"/>
          <w:lang w:val="en-GB"/>
        </w:rPr>
        <w:t>ịnh nhằm giám sát chặt chẽ</w:t>
      </w:r>
      <w:r w:rsidRPr="001D1AFA">
        <w:rPr>
          <w:rFonts w:ascii="Times New Roman" w:hAnsi="Times New Roman"/>
          <w:color w:val="000000" w:themeColor="text1"/>
          <w:sz w:val="28"/>
          <w:szCs w:val="28"/>
          <w:shd w:val="clear" w:color="auto" w:fill="FFFFFF"/>
          <w:lang w:val="en-GB"/>
        </w:rPr>
        <w:t xml:space="preserve"> nguyên liệu thực phẩm, phụ gia thực phẩm và chất hỗ trợ chế biến khả năng sử dụng sai mục đích, dễ bị lạm </w:t>
      </w:r>
      <w:r w:rsidRPr="001D1AFA">
        <w:rPr>
          <w:rFonts w:ascii="Times New Roman" w:hAnsi="Times New Roman"/>
          <w:color w:val="000000" w:themeColor="text1"/>
          <w:sz w:val="28"/>
          <w:szCs w:val="28"/>
          <w:shd w:val="clear" w:color="auto" w:fill="FFFFFF"/>
          <w:lang w:val="en-GB"/>
        </w:rPr>
        <w:lastRenderedPageBreak/>
        <w:t xml:space="preserve">dụng thành các chất nguy hại từ khi đưa vào sản xuất, chế biến cho đến khi sản phẩm thực phẩm được lưu thông trên thị trường, để trách việc sử dụng sai mục đích gây hại đến sức khỏe người tiêu dùng </w:t>
      </w:r>
    </w:p>
    <w:p w14:paraId="69176B03" w14:textId="065AEB5F" w:rsidR="00F75825" w:rsidRPr="001D1AFA" w:rsidRDefault="00EE0691" w:rsidP="00B538F4">
      <w:pPr>
        <w:pStyle w:val="ListParagraph"/>
        <w:spacing w:before="80" w:after="0" w:line="288" w:lineRule="auto"/>
        <w:ind w:left="0" w:firstLine="567"/>
        <w:jc w:val="both"/>
        <w:rPr>
          <w:rFonts w:ascii="Times New Roman" w:hAnsi="Times New Roman"/>
          <w:i/>
          <w:iCs/>
          <w:color w:val="000000" w:themeColor="text1"/>
          <w:sz w:val="28"/>
          <w:szCs w:val="28"/>
          <w:lang w:val="en-US"/>
        </w:rPr>
      </w:pPr>
      <w:r w:rsidRPr="001D1AFA">
        <w:rPr>
          <w:rFonts w:ascii="Times New Roman" w:hAnsi="Times New Roman"/>
          <w:i/>
          <w:iCs/>
          <w:color w:val="000000" w:themeColor="text1"/>
          <w:sz w:val="28"/>
          <w:szCs w:val="28"/>
          <w:lang w:val="en-US"/>
        </w:rPr>
        <w:t>5</w:t>
      </w:r>
      <w:r w:rsidR="00657DCF" w:rsidRPr="001D1AFA">
        <w:rPr>
          <w:rFonts w:ascii="Times New Roman" w:hAnsi="Times New Roman"/>
          <w:i/>
          <w:iCs/>
          <w:color w:val="000000" w:themeColor="text1"/>
          <w:sz w:val="28"/>
          <w:szCs w:val="28"/>
          <w:lang w:val="en-US"/>
        </w:rPr>
        <w:t xml:space="preserve">.3. </w:t>
      </w:r>
      <w:r w:rsidR="00C05879" w:rsidRPr="001D1AFA">
        <w:rPr>
          <w:rFonts w:ascii="Times New Roman" w:hAnsi="Times New Roman"/>
          <w:i/>
          <w:iCs/>
          <w:color w:val="000000" w:themeColor="text1"/>
          <w:sz w:val="28"/>
          <w:szCs w:val="28"/>
          <w:lang w:val="en-US"/>
        </w:rPr>
        <w:t>Các g</w:t>
      </w:r>
      <w:r w:rsidR="00F75825" w:rsidRPr="001D1AFA">
        <w:rPr>
          <w:rFonts w:ascii="Times New Roman" w:hAnsi="Times New Roman"/>
          <w:i/>
          <w:iCs/>
          <w:color w:val="000000" w:themeColor="text1"/>
          <w:sz w:val="28"/>
          <w:szCs w:val="28"/>
          <w:lang w:val="en-US"/>
        </w:rPr>
        <w:t xml:space="preserve">iải pháp thực hiện chính sách </w:t>
      </w:r>
    </w:p>
    <w:p w14:paraId="542A319E" w14:textId="7EBFAB17" w:rsidR="00483E98" w:rsidRPr="001D1AFA" w:rsidRDefault="00AA5515" w:rsidP="00483E98">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xml:space="preserve">- </w:t>
      </w:r>
      <w:r w:rsidR="00252060" w:rsidRPr="001D1AFA">
        <w:rPr>
          <w:rFonts w:ascii="Times New Roman" w:hAnsi="Times New Roman"/>
          <w:iCs/>
          <w:color w:val="000000" w:themeColor="text1"/>
          <w:sz w:val="28"/>
          <w:szCs w:val="28"/>
          <w:lang w:val="en-US"/>
        </w:rPr>
        <w:t>X</w:t>
      </w:r>
      <w:r w:rsidR="00483E98" w:rsidRPr="001D1AFA">
        <w:rPr>
          <w:rFonts w:ascii="Times New Roman" w:hAnsi="Times New Roman"/>
          <w:iCs/>
          <w:color w:val="000000" w:themeColor="text1"/>
          <w:sz w:val="28"/>
          <w:szCs w:val="28"/>
          <w:lang w:val="en-US"/>
        </w:rPr>
        <w:t xml:space="preserve">ây dựng danh mục các </w:t>
      </w:r>
      <w:r w:rsidR="00AB5C97" w:rsidRPr="001D1AFA">
        <w:rPr>
          <w:rFonts w:ascii="Times New Roman" w:hAnsi="Times New Roman"/>
          <w:iCs/>
          <w:color w:val="000000" w:themeColor="text1"/>
          <w:sz w:val="28"/>
          <w:szCs w:val="28"/>
          <w:lang w:val="en-US"/>
        </w:rPr>
        <w:t>nguyên liệu thực phẩm, phụ gia thực phẩm và chất hỗ trợ chế biến</w:t>
      </w:r>
      <w:r w:rsidR="00483E98" w:rsidRPr="001D1AFA">
        <w:rPr>
          <w:rFonts w:ascii="Times New Roman" w:hAnsi="Times New Roman"/>
          <w:iCs/>
          <w:color w:val="000000" w:themeColor="text1"/>
          <w:sz w:val="28"/>
          <w:szCs w:val="28"/>
          <w:lang w:val="en-US"/>
        </w:rPr>
        <w:t xml:space="preserve"> sử dụng trong chế biến, sản xuất thực phẩm có khả năng sử dụng sai mục đích, dễ bị lạm dụng thành các chất nguy hại</w:t>
      </w:r>
      <w:r w:rsidR="00252060" w:rsidRPr="001D1AFA">
        <w:rPr>
          <w:rFonts w:ascii="Times New Roman" w:hAnsi="Times New Roman"/>
          <w:iCs/>
          <w:color w:val="000000" w:themeColor="text1"/>
          <w:sz w:val="28"/>
          <w:szCs w:val="28"/>
          <w:lang w:val="en-US"/>
        </w:rPr>
        <w:t xml:space="preserve"> phủ hợp với quy định của pháp luật hiện hành và thông lệ quốc tế</w:t>
      </w:r>
      <w:r w:rsidR="00483E98" w:rsidRPr="001D1AFA">
        <w:rPr>
          <w:rFonts w:ascii="Times New Roman" w:hAnsi="Times New Roman"/>
          <w:iCs/>
          <w:color w:val="000000" w:themeColor="text1"/>
          <w:sz w:val="28"/>
          <w:szCs w:val="28"/>
          <w:lang w:val="en-US"/>
        </w:rPr>
        <w:t>. Danh mục này sẽ được cập nhật thường xuyên trên cơ sở tình hình kinh tế xã hội trong từng thời kỳ.</w:t>
      </w:r>
    </w:p>
    <w:p w14:paraId="13437697" w14:textId="77777777" w:rsidR="00565395" w:rsidRPr="001D1AFA" w:rsidRDefault="00BE6599"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Quy định việc</w:t>
      </w:r>
      <w:r w:rsidR="00566758" w:rsidRPr="001D1AFA">
        <w:rPr>
          <w:rFonts w:ascii="Times New Roman" w:hAnsi="Times New Roman"/>
          <w:iCs/>
          <w:color w:val="000000" w:themeColor="text1"/>
          <w:sz w:val="28"/>
          <w:szCs w:val="28"/>
          <w:lang w:val="en-US"/>
        </w:rPr>
        <w:t xml:space="preserve"> công bố tiêu chuẩn </w:t>
      </w:r>
      <w:r w:rsidR="008753C0" w:rsidRPr="001D1AFA">
        <w:rPr>
          <w:rFonts w:ascii="Times New Roman" w:hAnsi="Times New Roman"/>
          <w:iCs/>
          <w:color w:val="000000" w:themeColor="text1"/>
          <w:sz w:val="28"/>
          <w:szCs w:val="28"/>
          <w:lang w:val="en-US"/>
        </w:rPr>
        <w:t>các sản phẩm thực phẩm sử dụng các chất thuộc Danh mục</w:t>
      </w:r>
      <w:r w:rsidR="00565395" w:rsidRPr="001D1AFA">
        <w:rPr>
          <w:rFonts w:ascii="Times New Roman" w:hAnsi="Times New Roman"/>
          <w:iCs/>
          <w:color w:val="000000" w:themeColor="text1"/>
          <w:sz w:val="28"/>
          <w:szCs w:val="28"/>
          <w:lang w:val="en-US"/>
        </w:rPr>
        <w:t xml:space="preserve"> phải có hàm lượng sử dụng và tỷ lệ hư hao đối với các chất này. </w:t>
      </w:r>
    </w:p>
    <w:p w14:paraId="30BCB43E" w14:textId="1FCAFE06" w:rsidR="00565E21" w:rsidRPr="001D1AFA" w:rsidRDefault="00565395"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xml:space="preserve">- Quy định điều kiện </w:t>
      </w:r>
      <w:r w:rsidR="00BE6599" w:rsidRPr="001D1AFA">
        <w:rPr>
          <w:rFonts w:ascii="Times New Roman" w:hAnsi="Times New Roman"/>
          <w:iCs/>
          <w:color w:val="000000" w:themeColor="text1"/>
          <w:sz w:val="28"/>
          <w:szCs w:val="28"/>
          <w:lang w:val="en-US"/>
        </w:rPr>
        <w:t>kinh doanh</w:t>
      </w:r>
      <w:r w:rsidRPr="001D1AFA">
        <w:rPr>
          <w:rFonts w:ascii="Times New Roman" w:hAnsi="Times New Roman"/>
          <w:iCs/>
          <w:color w:val="000000" w:themeColor="text1"/>
          <w:sz w:val="28"/>
          <w:szCs w:val="28"/>
          <w:lang w:val="en-US"/>
        </w:rPr>
        <w:t xml:space="preserve">: </w:t>
      </w:r>
      <w:r w:rsidR="00C05879" w:rsidRPr="001D1AFA">
        <w:rPr>
          <w:rFonts w:ascii="Times New Roman" w:hAnsi="Times New Roman"/>
          <w:iCs/>
          <w:color w:val="000000" w:themeColor="text1"/>
          <w:sz w:val="28"/>
          <w:szCs w:val="28"/>
          <w:lang w:val="en-US"/>
        </w:rPr>
        <w:t xml:space="preserve">chỉ được phép nhập khẩu, sản xuất, kinh doanh đối với các cơ sở có chức năng sản xuất thực phẩm. </w:t>
      </w:r>
      <w:r w:rsidR="00565E21" w:rsidRPr="001D1AFA">
        <w:rPr>
          <w:rFonts w:ascii="Times New Roman" w:hAnsi="Times New Roman"/>
          <w:iCs/>
          <w:color w:val="000000" w:themeColor="text1"/>
          <w:sz w:val="28"/>
          <w:szCs w:val="28"/>
          <w:lang w:val="en-US"/>
        </w:rPr>
        <w:t xml:space="preserve"> </w:t>
      </w:r>
    </w:p>
    <w:p w14:paraId="6BD27FDC" w14:textId="310F5B1D" w:rsidR="00565E21" w:rsidRPr="001D1AFA" w:rsidRDefault="00B06F56"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Quy định chế độ khai báo</w:t>
      </w:r>
      <w:r w:rsidR="00BE6599" w:rsidRPr="001D1AFA">
        <w:rPr>
          <w:rFonts w:ascii="Times New Roman" w:hAnsi="Times New Roman"/>
          <w:iCs/>
          <w:color w:val="000000" w:themeColor="text1"/>
          <w:sz w:val="28"/>
          <w:szCs w:val="28"/>
          <w:lang w:val="en-US"/>
        </w:rPr>
        <w:t xml:space="preserve"> </w:t>
      </w:r>
      <w:r w:rsidR="00997D97" w:rsidRPr="001D1AFA">
        <w:rPr>
          <w:rFonts w:ascii="Times New Roman" w:hAnsi="Times New Roman"/>
          <w:iCs/>
          <w:color w:val="000000" w:themeColor="text1"/>
          <w:sz w:val="28"/>
          <w:szCs w:val="28"/>
          <w:lang w:val="en-US"/>
        </w:rPr>
        <w:t>từ khi nhập khẩu</w:t>
      </w:r>
      <w:r w:rsidR="000C784F" w:rsidRPr="001D1AFA">
        <w:rPr>
          <w:rFonts w:ascii="Times New Roman" w:hAnsi="Times New Roman"/>
          <w:iCs/>
          <w:color w:val="000000" w:themeColor="text1"/>
          <w:sz w:val="28"/>
          <w:szCs w:val="28"/>
          <w:lang w:val="en-US"/>
        </w:rPr>
        <w:t xml:space="preserve"> hoặc</w:t>
      </w:r>
      <w:r w:rsidR="00997D97" w:rsidRPr="001D1AFA">
        <w:rPr>
          <w:rFonts w:ascii="Times New Roman" w:hAnsi="Times New Roman"/>
          <w:iCs/>
          <w:color w:val="000000" w:themeColor="text1"/>
          <w:sz w:val="28"/>
          <w:szCs w:val="28"/>
          <w:lang w:val="en-US"/>
        </w:rPr>
        <w:t xml:space="preserve"> sản xuất</w:t>
      </w:r>
      <w:r w:rsidR="000C784F" w:rsidRPr="001D1AFA">
        <w:rPr>
          <w:rFonts w:ascii="Times New Roman" w:hAnsi="Times New Roman"/>
          <w:iCs/>
          <w:color w:val="000000" w:themeColor="text1"/>
          <w:sz w:val="28"/>
          <w:szCs w:val="28"/>
          <w:lang w:val="en-US"/>
        </w:rPr>
        <w:t xml:space="preserve"> trong nước</w:t>
      </w:r>
      <w:r w:rsidR="00997D97" w:rsidRPr="001D1AFA">
        <w:rPr>
          <w:rFonts w:ascii="Times New Roman" w:hAnsi="Times New Roman"/>
          <w:iCs/>
          <w:color w:val="000000" w:themeColor="text1"/>
          <w:sz w:val="28"/>
          <w:szCs w:val="28"/>
          <w:lang w:val="en-US"/>
        </w:rPr>
        <w:t xml:space="preserve"> các </w:t>
      </w:r>
      <w:r w:rsidR="000C784F"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00997D97" w:rsidRPr="001D1AFA">
        <w:rPr>
          <w:rFonts w:ascii="Times New Roman" w:hAnsi="Times New Roman"/>
          <w:iCs/>
          <w:color w:val="000000" w:themeColor="text1"/>
          <w:sz w:val="28"/>
          <w:szCs w:val="28"/>
          <w:lang w:val="en-US"/>
        </w:rPr>
        <w:t xml:space="preserve"> thuộc danh mụ</w:t>
      </w:r>
      <w:r w:rsidR="000C784F" w:rsidRPr="001D1AFA">
        <w:rPr>
          <w:rFonts w:ascii="Times New Roman" w:hAnsi="Times New Roman"/>
          <w:iCs/>
          <w:color w:val="000000" w:themeColor="text1"/>
          <w:sz w:val="28"/>
          <w:szCs w:val="28"/>
          <w:lang w:val="en-US"/>
        </w:rPr>
        <w:t>c</w:t>
      </w:r>
      <w:r w:rsidR="00997D97" w:rsidRPr="001D1AFA">
        <w:rPr>
          <w:rFonts w:ascii="Times New Roman" w:hAnsi="Times New Roman"/>
          <w:iCs/>
          <w:color w:val="000000" w:themeColor="text1"/>
          <w:sz w:val="28"/>
          <w:szCs w:val="28"/>
          <w:lang w:val="en-US"/>
        </w:rPr>
        <w:t xml:space="preserve"> đưa vào sản xuất thực phẩm đến khi thực phẩm được lưu thông trên thị trường </w:t>
      </w:r>
      <w:r w:rsidR="00BE6599" w:rsidRPr="001D1AFA">
        <w:rPr>
          <w:rFonts w:ascii="Times New Roman" w:hAnsi="Times New Roman"/>
          <w:iCs/>
          <w:color w:val="000000" w:themeColor="text1"/>
          <w:sz w:val="28"/>
          <w:szCs w:val="28"/>
          <w:lang w:val="en-US"/>
        </w:rPr>
        <w:t xml:space="preserve">nhằm hạn </w:t>
      </w:r>
      <w:r w:rsidR="000C784F" w:rsidRPr="001D1AFA">
        <w:rPr>
          <w:rFonts w:ascii="Times New Roman" w:hAnsi="Times New Roman"/>
          <w:iCs/>
          <w:color w:val="000000" w:themeColor="text1"/>
          <w:sz w:val="28"/>
          <w:szCs w:val="28"/>
          <w:lang w:val="en-US"/>
        </w:rPr>
        <w:t xml:space="preserve">chế </w:t>
      </w:r>
      <w:r w:rsidR="00BE6599" w:rsidRPr="001D1AFA">
        <w:rPr>
          <w:rFonts w:ascii="Times New Roman" w:hAnsi="Times New Roman"/>
          <w:iCs/>
          <w:color w:val="000000" w:themeColor="text1"/>
          <w:sz w:val="28"/>
          <w:szCs w:val="28"/>
          <w:lang w:val="en-US"/>
        </w:rPr>
        <w:t xml:space="preserve">tối đa việc sử dụng sai mục đích các loại sản phẩm này. </w:t>
      </w:r>
    </w:p>
    <w:p w14:paraId="18DE6550" w14:textId="6C9B5059" w:rsidR="00BE6599" w:rsidRPr="001D1AFA" w:rsidRDefault="00BE6599"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Quy định tần xuất việc kiểm tra, hậu kiểm</w:t>
      </w:r>
      <w:r w:rsidR="00C05879" w:rsidRPr="001D1AFA">
        <w:rPr>
          <w:rFonts w:ascii="Times New Roman" w:hAnsi="Times New Roman"/>
          <w:iCs/>
          <w:color w:val="000000" w:themeColor="text1"/>
          <w:sz w:val="28"/>
          <w:szCs w:val="28"/>
          <w:lang w:val="en-US"/>
        </w:rPr>
        <w:t xml:space="preserve"> </w:t>
      </w:r>
      <w:r w:rsidR="00997D97" w:rsidRPr="001D1AFA">
        <w:rPr>
          <w:rFonts w:ascii="Times New Roman" w:hAnsi="Times New Roman"/>
          <w:iCs/>
          <w:color w:val="000000" w:themeColor="text1"/>
          <w:sz w:val="28"/>
          <w:szCs w:val="28"/>
          <w:lang w:val="en-US"/>
        </w:rPr>
        <w:t>đối với các cơ sở sản xuất</w:t>
      </w:r>
      <w:r w:rsidR="000C784F" w:rsidRPr="001D1AFA">
        <w:rPr>
          <w:rFonts w:ascii="Times New Roman" w:hAnsi="Times New Roman"/>
          <w:iCs/>
          <w:color w:val="000000" w:themeColor="text1"/>
          <w:sz w:val="28"/>
          <w:szCs w:val="28"/>
          <w:lang w:val="en-US"/>
        </w:rPr>
        <w:t xml:space="preserve">, kinh doanh </w:t>
      </w:r>
      <w:r w:rsidR="00997D97" w:rsidRPr="001D1AFA">
        <w:rPr>
          <w:rFonts w:ascii="Times New Roman" w:hAnsi="Times New Roman"/>
          <w:iCs/>
          <w:color w:val="000000" w:themeColor="text1"/>
          <w:sz w:val="28"/>
          <w:szCs w:val="28"/>
          <w:lang w:val="en-US"/>
        </w:rPr>
        <w:t xml:space="preserve">thực phẩm sử dụng </w:t>
      </w:r>
      <w:r w:rsidR="000C784F"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00997D97" w:rsidRPr="001D1AFA">
        <w:rPr>
          <w:rFonts w:ascii="Times New Roman" w:hAnsi="Times New Roman"/>
          <w:iCs/>
          <w:color w:val="000000" w:themeColor="text1"/>
          <w:sz w:val="28"/>
          <w:szCs w:val="28"/>
          <w:lang w:val="en-US"/>
        </w:rPr>
        <w:t xml:space="preserve"> thuộc danh mục</w:t>
      </w:r>
      <w:r w:rsidR="00C05879" w:rsidRPr="001D1AFA">
        <w:rPr>
          <w:rFonts w:ascii="Times New Roman" w:hAnsi="Times New Roman"/>
          <w:iCs/>
          <w:color w:val="000000" w:themeColor="text1"/>
          <w:sz w:val="28"/>
          <w:szCs w:val="28"/>
          <w:lang w:val="en-US"/>
        </w:rPr>
        <w:t xml:space="preserve">. </w:t>
      </w:r>
    </w:p>
    <w:p w14:paraId="1ABC5E48" w14:textId="580C81C3" w:rsidR="00565E21" w:rsidRPr="001D1AFA" w:rsidRDefault="00C05879"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xml:space="preserve">- Quy định trách nhiệm phối hợp giữa các bộ, ngành, địa phương trong quản lý, kiểm soát </w:t>
      </w:r>
      <w:r w:rsidR="00AA5515"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00483E98" w:rsidRPr="001D1AFA">
        <w:rPr>
          <w:rFonts w:ascii="Times New Roman" w:hAnsi="Times New Roman"/>
          <w:iCs/>
          <w:color w:val="000000" w:themeColor="text1"/>
          <w:sz w:val="28"/>
          <w:szCs w:val="28"/>
          <w:lang w:val="en-US"/>
        </w:rPr>
        <w:t xml:space="preserve"> </w:t>
      </w:r>
      <w:r w:rsidRPr="001D1AFA">
        <w:rPr>
          <w:rFonts w:ascii="Times New Roman" w:hAnsi="Times New Roman"/>
          <w:iCs/>
          <w:color w:val="000000" w:themeColor="text1"/>
          <w:sz w:val="28"/>
          <w:szCs w:val="28"/>
          <w:lang w:val="en-US"/>
        </w:rPr>
        <w:t>có nguy cơ bị sử dụng sai mục đích; tăng cường chia sẻ thông tin, dữ liệu phục vụ công tác quản lý, giám sát và xử lý vi phạm.</w:t>
      </w:r>
    </w:p>
    <w:p w14:paraId="7860FCD7" w14:textId="2DD23991" w:rsidR="00C05879" w:rsidRPr="001D1AFA" w:rsidRDefault="00C05879" w:rsidP="00B538F4">
      <w:pPr>
        <w:pStyle w:val="ListParagraph"/>
        <w:spacing w:before="80" w:after="0" w:line="288" w:lineRule="auto"/>
        <w:ind w:left="0" w:firstLine="567"/>
        <w:jc w:val="both"/>
        <w:rPr>
          <w:rFonts w:ascii="Times New Roman" w:hAnsi="Times New Roman"/>
          <w:i/>
          <w:iCs/>
          <w:color w:val="000000" w:themeColor="text1"/>
          <w:sz w:val="28"/>
          <w:szCs w:val="28"/>
          <w:lang w:val="en-US"/>
        </w:rPr>
      </w:pPr>
      <w:r w:rsidRPr="001D1AFA">
        <w:rPr>
          <w:rFonts w:ascii="Times New Roman" w:hAnsi="Times New Roman"/>
          <w:i/>
          <w:iCs/>
          <w:color w:val="000000" w:themeColor="text1"/>
          <w:sz w:val="28"/>
          <w:szCs w:val="28"/>
          <w:lang w:val="en-US"/>
        </w:rPr>
        <w:t>5.4. Giải pháp ưu tiên được lựa chọn và lý do lựa chọn</w:t>
      </w:r>
    </w:p>
    <w:p w14:paraId="74F74D42" w14:textId="44F3283E" w:rsidR="00C05879" w:rsidRPr="001D1AFA" w:rsidRDefault="00565395"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Giải pháp Bộ Y tế đưa ra tại mục 5.3 là giải pháp tối ưu được lựa chọn.</w:t>
      </w:r>
    </w:p>
    <w:p w14:paraId="3F5BA0AD" w14:textId="2CCC6E7F" w:rsidR="00565395" w:rsidRPr="001D1AFA" w:rsidRDefault="00565395" w:rsidP="00B538F4">
      <w:pPr>
        <w:pStyle w:val="ListParagraph"/>
        <w:spacing w:before="80" w:after="0" w:line="288" w:lineRule="auto"/>
        <w:ind w:left="0" w:firstLine="567"/>
        <w:jc w:val="both"/>
        <w:rPr>
          <w:rFonts w:ascii="Times New Roman" w:hAnsi="Times New Roman"/>
          <w:iCs/>
          <w:color w:val="000000" w:themeColor="text1"/>
          <w:sz w:val="28"/>
          <w:szCs w:val="28"/>
          <w:lang w:val="en-US"/>
        </w:rPr>
      </w:pPr>
      <w:r w:rsidRPr="001D1AFA">
        <w:rPr>
          <w:rFonts w:ascii="Times New Roman" w:hAnsi="Times New Roman"/>
          <w:iCs/>
          <w:color w:val="000000" w:themeColor="text1"/>
          <w:sz w:val="28"/>
          <w:szCs w:val="28"/>
          <w:lang w:val="en-US"/>
        </w:rPr>
        <w:t xml:space="preserve">Lý do lựa chọn: trong thời gian qua, có tình trạng lạm dụng một số </w:t>
      </w:r>
      <w:r w:rsidR="00AA5515" w:rsidRPr="001D1AFA">
        <w:rPr>
          <w:rFonts w:ascii="Times New Roman" w:hAnsi="Times New Roman"/>
          <w:iCs/>
          <w:color w:val="000000" w:themeColor="text1"/>
          <w:sz w:val="28"/>
          <w:szCs w:val="28"/>
          <w:lang w:val="en-US"/>
        </w:rPr>
        <w:t>nguyên liệu thực phẩm, phụ gia thực phẩm và chất hỗ trợ chế biến</w:t>
      </w:r>
      <w:r w:rsidRPr="001D1AFA">
        <w:rPr>
          <w:rFonts w:ascii="Times New Roman" w:hAnsi="Times New Roman"/>
          <w:iCs/>
          <w:color w:val="000000" w:themeColor="text1"/>
          <w:sz w:val="28"/>
          <w:szCs w:val="28"/>
          <w:lang w:val="en-US"/>
        </w:rPr>
        <w:t xml:space="preserve"> sử dụng trong sản xuất và chế biến thực phẩm</w:t>
      </w:r>
      <w:r w:rsidR="00741018" w:rsidRPr="001D1AFA">
        <w:rPr>
          <w:rFonts w:ascii="Times New Roman" w:hAnsi="Times New Roman"/>
          <w:iCs/>
          <w:color w:val="000000" w:themeColor="text1"/>
          <w:sz w:val="28"/>
          <w:szCs w:val="28"/>
          <w:lang w:val="en-US"/>
        </w:rPr>
        <w:t xml:space="preserve"> nhưng sử dụng sai mục đích và gây hại cho cơ thể như N2O, cafein…</w:t>
      </w:r>
      <w:r w:rsidR="00AA5515" w:rsidRPr="001D1AFA">
        <w:rPr>
          <w:rFonts w:ascii="Times New Roman" w:hAnsi="Times New Roman"/>
          <w:iCs/>
          <w:color w:val="000000" w:themeColor="text1"/>
          <w:sz w:val="28"/>
          <w:szCs w:val="28"/>
          <w:lang w:val="en-US"/>
        </w:rPr>
        <w:t>T</w:t>
      </w:r>
      <w:r w:rsidR="00483E98" w:rsidRPr="001D1AFA">
        <w:rPr>
          <w:rFonts w:ascii="Times New Roman" w:hAnsi="Times New Roman"/>
          <w:iCs/>
          <w:color w:val="000000" w:themeColor="text1"/>
          <w:sz w:val="28"/>
          <w:szCs w:val="28"/>
          <w:lang w:val="en-US"/>
        </w:rPr>
        <w:t xml:space="preserve">uy nhiên chưa có quy định quản lý cụ thể hay chế tài xử phạt thích đáng dẫn đến việc lúng túng khi xử lý các vụ việc sử dụng các chất sai mục đích, lạm dụng. Việc xây dựng danh mục </w:t>
      </w:r>
      <w:r w:rsidR="00AA5515" w:rsidRPr="001D1AFA">
        <w:rPr>
          <w:rFonts w:ascii="Times New Roman" w:hAnsi="Times New Roman"/>
          <w:iCs/>
          <w:color w:val="000000" w:themeColor="text1"/>
          <w:sz w:val="28"/>
          <w:szCs w:val="28"/>
          <w:lang w:val="en-US"/>
        </w:rPr>
        <w:t>nguyên liệu thực phẩm, phụ gia thực phẩm và chất hỗ trợ chế biến sử dụng sai mục đích, dễ bị lạm dụng thành các chất nguy hại</w:t>
      </w:r>
      <w:r w:rsidR="00483E98" w:rsidRPr="001D1AFA">
        <w:rPr>
          <w:rFonts w:ascii="Times New Roman" w:hAnsi="Times New Roman"/>
          <w:iCs/>
          <w:color w:val="000000" w:themeColor="text1"/>
          <w:sz w:val="28"/>
          <w:szCs w:val="28"/>
          <w:lang w:val="en-US"/>
        </w:rPr>
        <w:t xml:space="preserve"> giúp cơ quan quản lý chủ động trong việc phòng ngừa các sự cố xảy ra cũng như giảm thiểu tình trạng lợi dụng kẽ hở pháp lý để bán sai mục đích nhằm thu lời bất chính. Bên cạnh việc giám sát tiền kiểm, chính </w:t>
      </w:r>
      <w:r w:rsidR="00483E98" w:rsidRPr="001D1AFA">
        <w:rPr>
          <w:rFonts w:ascii="Times New Roman" w:hAnsi="Times New Roman"/>
          <w:iCs/>
          <w:color w:val="000000" w:themeColor="text1"/>
          <w:sz w:val="28"/>
          <w:szCs w:val="28"/>
          <w:lang w:val="en-US"/>
        </w:rPr>
        <w:lastRenderedPageBreak/>
        <w:t xml:space="preserve">sách còn tập trung vào việc hậu kiểm </w:t>
      </w:r>
      <w:r w:rsidR="00997D97" w:rsidRPr="001D1AFA">
        <w:rPr>
          <w:rFonts w:ascii="Times New Roman" w:hAnsi="Times New Roman"/>
          <w:iCs/>
          <w:color w:val="000000" w:themeColor="text1"/>
          <w:sz w:val="28"/>
          <w:szCs w:val="28"/>
          <w:lang w:val="en-US"/>
        </w:rPr>
        <w:t>từ khi đưa các chất này vào sản xuất thực phẩm đến khi sản phẩm thực phẩm được lưu thông trên thị trường để giảm thiểu tình trạng sử dụng sai các chất này</w:t>
      </w:r>
      <w:r w:rsidR="00AA5515" w:rsidRPr="001D1AFA">
        <w:rPr>
          <w:rFonts w:ascii="Times New Roman" w:hAnsi="Times New Roman"/>
          <w:iCs/>
          <w:color w:val="000000" w:themeColor="text1"/>
          <w:sz w:val="28"/>
          <w:szCs w:val="28"/>
          <w:lang w:val="en-US"/>
        </w:rPr>
        <w:t>.</w:t>
      </w:r>
    </w:p>
    <w:p w14:paraId="4B80BD60" w14:textId="49E57B6D" w:rsidR="002200C6" w:rsidRPr="001D1AFA" w:rsidRDefault="002200C6" w:rsidP="00B538F4">
      <w:pPr>
        <w:widowControl w:val="0"/>
        <w:spacing w:before="80" w:line="288" w:lineRule="auto"/>
        <w:ind w:firstLine="567"/>
        <w:jc w:val="both"/>
        <w:outlineLvl w:val="1"/>
        <w:rPr>
          <w:rFonts w:ascii="Times New Roman" w:hAnsi="Times New Roman"/>
          <w:b/>
          <w:bCs/>
          <w:color w:val="000000" w:themeColor="text1"/>
          <w:sz w:val="28"/>
          <w:szCs w:val="28"/>
          <w:lang w:val="en-GB"/>
        </w:rPr>
      </w:pPr>
      <w:r w:rsidRPr="001D1AFA">
        <w:rPr>
          <w:rFonts w:ascii="Times New Roman" w:hAnsi="Times New Roman"/>
          <w:b/>
          <w:bCs/>
          <w:color w:val="000000" w:themeColor="text1"/>
          <w:sz w:val="28"/>
          <w:szCs w:val="28"/>
          <w:lang w:val="vi-VN"/>
        </w:rPr>
        <w:t>VI. NỘI DUNG BỔ SUNG MỚI SO VỚI HỒ SƠ CHÍNH SÁCH GỬI THẨM ĐỊNH (NẾU CÓ)</w:t>
      </w:r>
    </w:p>
    <w:p w14:paraId="7131C510" w14:textId="4CF8FC25" w:rsidR="002200C6" w:rsidRPr="001D1AFA" w:rsidRDefault="002200C6" w:rsidP="00B538F4">
      <w:pPr>
        <w:widowControl w:val="0"/>
        <w:spacing w:before="80" w:line="288" w:lineRule="auto"/>
        <w:ind w:firstLine="567"/>
        <w:jc w:val="both"/>
        <w:outlineLvl w:val="1"/>
        <w:rPr>
          <w:rFonts w:ascii="Times New Roman" w:hAnsi="Times New Roman"/>
          <w:bCs/>
          <w:color w:val="000000" w:themeColor="text1"/>
          <w:sz w:val="28"/>
          <w:szCs w:val="28"/>
          <w:lang w:val="en-GB"/>
        </w:rPr>
      </w:pPr>
      <w:r w:rsidRPr="001D1AFA">
        <w:rPr>
          <w:rFonts w:ascii="Times New Roman" w:hAnsi="Times New Roman"/>
          <w:bCs/>
          <w:color w:val="000000" w:themeColor="text1"/>
          <w:sz w:val="28"/>
          <w:szCs w:val="28"/>
          <w:lang w:val="en-GB"/>
        </w:rPr>
        <w:t>Không có</w:t>
      </w:r>
    </w:p>
    <w:p w14:paraId="632B15AD" w14:textId="49FD2164" w:rsidR="002200C6" w:rsidRPr="00D53A53" w:rsidRDefault="002200C6" w:rsidP="00B538F4">
      <w:pPr>
        <w:widowControl w:val="0"/>
        <w:spacing w:before="80" w:line="288" w:lineRule="auto"/>
        <w:ind w:firstLine="567"/>
        <w:jc w:val="both"/>
        <w:outlineLvl w:val="1"/>
        <w:rPr>
          <w:rFonts w:ascii="Times New Roman" w:hAnsi="Times New Roman"/>
          <w:b/>
          <w:sz w:val="28"/>
          <w:szCs w:val="28"/>
          <w:lang w:val="vi-VN"/>
        </w:rPr>
      </w:pPr>
      <w:r w:rsidRPr="00D53A53">
        <w:rPr>
          <w:rFonts w:ascii="Times New Roman" w:hAnsi="Times New Roman"/>
          <w:b/>
          <w:bCs/>
          <w:color w:val="000000"/>
          <w:sz w:val="28"/>
          <w:szCs w:val="28"/>
          <w:lang w:val="vi-VN"/>
        </w:rPr>
        <w:t>V</w:t>
      </w:r>
      <w:r>
        <w:rPr>
          <w:rFonts w:ascii="Times New Roman" w:hAnsi="Times New Roman"/>
          <w:b/>
          <w:bCs/>
          <w:color w:val="000000"/>
          <w:sz w:val="28"/>
          <w:szCs w:val="28"/>
          <w:lang w:val="en-GB"/>
        </w:rPr>
        <w:t>II</w:t>
      </w:r>
      <w:r w:rsidRPr="00D53A53">
        <w:rPr>
          <w:rFonts w:ascii="Times New Roman" w:hAnsi="Times New Roman"/>
          <w:b/>
          <w:bCs/>
          <w:color w:val="000000"/>
          <w:sz w:val="28"/>
          <w:szCs w:val="28"/>
          <w:lang w:val="vi-VN"/>
        </w:rPr>
        <w:t>. DỰ KIẾN NGUỒN LỰC, ĐIỀU KIỆN BẢO ĐẢM CHO VIỆC THỰC HIỆN CHÍNH SÁCH</w:t>
      </w:r>
    </w:p>
    <w:p w14:paraId="60BB241E" w14:textId="77777777" w:rsidR="00566E86" w:rsidRPr="002F71C1" w:rsidRDefault="002200C6" w:rsidP="00B538F4">
      <w:pPr>
        <w:pStyle w:val="BodyTextIndent2"/>
        <w:widowControl w:val="0"/>
        <w:spacing w:before="80" w:line="288" w:lineRule="auto"/>
        <w:ind w:firstLine="567"/>
        <w:rPr>
          <w:rFonts w:ascii="Times New Roman" w:hAnsi="Times New Roman"/>
          <w:b w:val="0"/>
          <w:lang w:val="vi-VN"/>
        </w:rPr>
      </w:pPr>
      <w:r w:rsidRPr="00E75605">
        <w:rPr>
          <w:rFonts w:ascii="Times New Roman" w:hAnsi="Times New Roman"/>
          <w:b w:val="0"/>
          <w:lang w:val="fi-FI"/>
        </w:rPr>
        <w:t xml:space="preserve">Việc thi hành Luật </w:t>
      </w:r>
      <w:r>
        <w:rPr>
          <w:rFonts w:ascii="Times New Roman" w:hAnsi="Times New Roman"/>
          <w:b w:val="0"/>
          <w:lang w:val="vi-VN"/>
        </w:rPr>
        <w:t>an toàn thực phẩm</w:t>
      </w:r>
      <w:r w:rsidRPr="00E75605">
        <w:rPr>
          <w:rFonts w:ascii="Times New Roman" w:hAnsi="Times New Roman"/>
          <w:b w:val="0"/>
          <w:lang w:val="fi-FI"/>
        </w:rPr>
        <w:t xml:space="preserve"> vẫn chủ yếu sử dụng nguồn nhân lực và tài chính hiện nay </w:t>
      </w:r>
      <w:r>
        <w:rPr>
          <w:rFonts w:ascii="Times New Roman" w:hAnsi="Times New Roman"/>
          <w:b w:val="0"/>
          <w:lang w:val="vi-VN"/>
        </w:rPr>
        <w:t xml:space="preserve">của các đơn vị sẵn có </w:t>
      </w:r>
      <w:r w:rsidRPr="00E75605">
        <w:rPr>
          <w:rFonts w:ascii="Times New Roman" w:hAnsi="Times New Roman"/>
          <w:b w:val="0"/>
          <w:lang w:val="fi-FI"/>
        </w:rPr>
        <w:t>để tổ chức thi hành Luật</w:t>
      </w:r>
      <w:r>
        <w:rPr>
          <w:rFonts w:ascii="Times New Roman" w:hAnsi="Times New Roman"/>
          <w:b w:val="0"/>
          <w:lang w:val="vi-VN"/>
        </w:rPr>
        <w:t>.</w:t>
      </w:r>
    </w:p>
    <w:p w14:paraId="11658C0F" w14:textId="06656AF1" w:rsidR="002200C6" w:rsidRPr="002F71C1" w:rsidRDefault="002200C6" w:rsidP="00B538F4">
      <w:pPr>
        <w:pStyle w:val="BodyTextIndent2"/>
        <w:widowControl w:val="0"/>
        <w:spacing w:before="80" w:line="288" w:lineRule="auto"/>
        <w:ind w:firstLine="567"/>
        <w:rPr>
          <w:rFonts w:ascii="Times New Roman" w:hAnsi="Times New Roman"/>
          <w:b w:val="0"/>
          <w:lang w:val="vi-VN"/>
        </w:rPr>
      </w:pPr>
      <w:r w:rsidRPr="00566E86">
        <w:rPr>
          <w:rFonts w:ascii="Times New Roman" w:hAnsi="Times New Roman"/>
          <w:b w:val="0"/>
          <w:color w:val="000000"/>
          <w:szCs w:val="28"/>
          <w:lang w:val="vi-VN"/>
        </w:rPr>
        <w:t>Về nguồn kinh phí dự kiến bảo đảm cho việc thi hành Luật sau khi được thông qua chủ yếu gồm: Kinh phí xây dựng văn bản quy định chi tiết và hướng dẫn thi hành Luật, kinh phí bảo đảm tuyên truyền, phổ biến nội dung của Luật (chi phí cho in ấn, thông tin đại chúng, phổ biến giáo dục pháp luật…); chi phí triển khai thi hành Luật và chi phí theo dõi, sơ kết, tổng kết, đánh giá tình hình thực thi Luật theo thời gian định kỳ hoặc đột xuất; chi phí đào tạo, nâng cao năng lực cho đội ngũ làm công tác quản lý chất lượng, đánh giá sự phù hợp... Ngoài ra, bên cạnh nguồn kinh phí từ ngân sách nhà nước còn huy động sự tham gia, đóng góp từ các đối tượng khác (các hoạt động tài trợ, các dự án hỗ trợ kỹ thuật từ các tổ chức quốc tế...).</w:t>
      </w:r>
    </w:p>
    <w:p w14:paraId="7FBAD810" w14:textId="382788E5" w:rsidR="002200C6" w:rsidRPr="0013545A" w:rsidRDefault="002200C6" w:rsidP="00B538F4">
      <w:pPr>
        <w:spacing w:before="8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T</w:t>
      </w:r>
      <w:r w:rsidRPr="00801E4F">
        <w:rPr>
          <w:rFonts w:ascii="Times New Roman" w:hAnsi="Times New Roman"/>
          <w:spacing w:val="3"/>
          <w:sz w:val="28"/>
          <w:szCs w:val="28"/>
          <w:shd w:val="clear" w:color="auto" w:fill="FFFFFF"/>
          <w:lang w:val="vi-VN"/>
        </w:rPr>
        <w:t>rường hợp Luật</w:t>
      </w:r>
      <w:r>
        <w:rPr>
          <w:rFonts w:ascii="Times New Roman" w:hAnsi="Times New Roman"/>
          <w:spacing w:val="3"/>
          <w:sz w:val="28"/>
          <w:szCs w:val="28"/>
          <w:shd w:val="clear" w:color="auto" w:fill="FFFFFF"/>
          <w:lang w:val="vi-VN"/>
        </w:rPr>
        <w:t xml:space="preserve"> an toàn thực phẩm</w:t>
      </w:r>
      <w:r w:rsidRPr="00801E4F">
        <w:rPr>
          <w:rFonts w:ascii="Times New Roman" w:hAnsi="Times New Roman"/>
          <w:spacing w:val="3"/>
          <w:sz w:val="28"/>
          <w:szCs w:val="28"/>
          <w:shd w:val="clear" w:color="auto" w:fill="FFFFFF"/>
          <w:lang w:val="vi-VN"/>
        </w:rPr>
        <w:t xml:space="preserve"> </w:t>
      </w:r>
      <w:r>
        <w:rPr>
          <w:rFonts w:ascii="Times New Roman" w:hAnsi="Times New Roman"/>
          <w:spacing w:val="3"/>
          <w:sz w:val="28"/>
          <w:szCs w:val="28"/>
          <w:shd w:val="clear" w:color="auto" w:fill="FFFFFF"/>
          <w:lang w:val="vi-VN"/>
        </w:rPr>
        <w:t xml:space="preserve">sửa đổi </w:t>
      </w:r>
      <w:r w:rsidRPr="00801E4F">
        <w:rPr>
          <w:rFonts w:ascii="Times New Roman" w:hAnsi="Times New Roman"/>
          <w:spacing w:val="3"/>
          <w:sz w:val="28"/>
          <w:szCs w:val="28"/>
          <w:shd w:val="clear" w:color="auto" w:fill="FFFFFF"/>
          <w:lang w:val="vi-VN"/>
        </w:rPr>
        <w:t xml:space="preserve">được thông qua, nhất là với nhiều chính sách mới có thể làm phát sinh thêm yêu cầu về nhân lực và </w:t>
      </w:r>
      <w:r>
        <w:rPr>
          <w:rFonts w:ascii="Times New Roman" w:hAnsi="Times New Roman"/>
          <w:spacing w:val="3"/>
          <w:sz w:val="28"/>
          <w:szCs w:val="28"/>
          <w:shd w:val="clear" w:color="auto" w:fill="FFFFFF"/>
          <w:lang w:val="vi-VN"/>
        </w:rPr>
        <w:t>chi</w:t>
      </w:r>
      <w:r w:rsidRPr="00801E4F">
        <w:rPr>
          <w:rFonts w:ascii="Times New Roman" w:hAnsi="Times New Roman"/>
          <w:spacing w:val="3"/>
          <w:sz w:val="28"/>
          <w:szCs w:val="28"/>
          <w:shd w:val="clear" w:color="auto" w:fill="FFFFFF"/>
          <w:lang w:val="vi-VN"/>
        </w:rPr>
        <w:t xml:space="preserve"> phí đối với cả cơ quan nhà nước và doanh nghiệp. Tuy nhiên, việc phát sinh này cũng thuộc phạm vi các hoạt động làm tăng chất lượng sản phẩm </w:t>
      </w:r>
      <w:r>
        <w:rPr>
          <w:rFonts w:ascii="Times New Roman" w:hAnsi="Times New Roman"/>
          <w:spacing w:val="3"/>
          <w:sz w:val="28"/>
          <w:szCs w:val="28"/>
          <w:shd w:val="clear" w:color="auto" w:fill="FFFFFF"/>
          <w:lang w:val="vi-VN"/>
        </w:rPr>
        <w:t xml:space="preserve">và an toàn </w:t>
      </w:r>
      <w:r w:rsidRPr="00801E4F">
        <w:rPr>
          <w:rFonts w:ascii="Times New Roman" w:hAnsi="Times New Roman"/>
          <w:spacing w:val="3"/>
          <w:sz w:val="28"/>
          <w:szCs w:val="28"/>
          <w:shd w:val="clear" w:color="auto" w:fill="FFFFFF"/>
          <w:lang w:val="vi-VN"/>
        </w:rPr>
        <w:t>thực phẩm, đóng góp cho phát triển KTXH. Các đánh giá cụ thể về vấn đề này sẽ được tiếp tục làm rõ trong quá trình xây dựng Luật</w:t>
      </w:r>
      <w:r>
        <w:rPr>
          <w:rFonts w:ascii="Times New Roman" w:hAnsi="Times New Roman"/>
          <w:spacing w:val="3"/>
          <w:sz w:val="28"/>
          <w:szCs w:val="28"/>
          <w:shd w:val="clear" w:color="auto" w:fill="FFFFFF"/>
          <w:lang w:val="vi-VN"/>
        </w:rPr>
        <w:t xml:space="preserve"> an toàn thực phẩm </w:t>
      </w:r>
      <w:r w:rsidR="00566E86" w:rsidRPr="002F71C1">
        <w:rPr>
          <w:rFonts w:ascii="Times New Roman" w:hAnsi="Times New Roman"/>
          <w:spacing w:val="3"/>
          <w:sz w:val="28"/>
          <w:szCs w:val="28"/>
          <w:shd w:val="clear" w:color="auto" w:fill="FFFFFF"/>
          <w:lang w:val="vi-VN"/>
        </w:rPr>
        <w:t>(</w:t>
      </w:r>
      <w:r>
        <w:rPr>
          <w:rFonts w:ascii="Times New Roman" w:hAnsi="Times New Roman"/>
          <w:spacing w:val="3"/>
          <w:sz w:val="28"/>
          <w:szCs w:val="28"/>
          <w:shd w:val="clear" w:color="auto" w:fill="FFFFFF"/>
          <w:lang w:val="vi-VN"/>
        </w:rPr>
        <w:t>sửa đổi</w:t>
      </w:r>
      <w:r w:rsidR="00566E86" w:rsidRPr="002F71C1">
        <w:rPr>
          <w:rFonts w:ascii="Times New Roman" w:hAnsi="Times New Roman"/>
          <w:spacing w:val="3"/>
          <w:sz w:val="28"/>
          <w:szCs w:val="28"/>
          <w:shd w:val="clear" w:color="auto" w:fill="FFFFFF"/>
          <w:lang w:val="vi-VN"/>
        </w:rPr>
        <w:t>)</w:t>
      </w:r>
      <w:r>
        <w:rPr>
          <w:rFonts w:ascii="Times New Roman" w:hAnsi="Times New Roman"/>
          <w:spacing w:val="3"/>
          <w:sz w:val="28"/>
          <w:szCs w:val="28"/>
          <w:shd w:val="clear" w:color="auto" w:fill="FFFFFF"/>
          <w:lang w:val="vi-VN"/>
        </w:rPr>
        <w:t>.</w:t>
      </w:r>
    </w:p>
    <w:p w14:paraId="40E1904B" w14:textId="36F0CF04" w:rsidR="00402B1C" w:rsidRPr="002F71C1" w:rsidRDefault="002200C6" w:rsidP="00B538F4">
      <w:pPr>
        <w:keepNext/>
        <w:spacing w:before="80" w:line="288" w:lineRule="auto"/>
        <w:ind w:firstLine="567"/>
        <w:jc w:val="both"/>
        <w:rPr>
          <w:rFonts w:ascii="Times New Roman" w:hAnsi="Times New Roman"/>
          <w:color w:val="000000"/>
          <w:sz w:val="28"/>
          <w:szCs w:val="28"/>
          <w:lang w:val="vi-VN"/>
        </w:rPr>
      </w:pPr>
      <w:r w:rsidRPr="00801E4F">
        <w:rPr>
          <w:rFonts w:ascii="Times New Roman" w:hAnsi="Times New Roman"/>
          <w:color w:val="000000"/>
          <w:sz w:val="28"/>
          <w:szCs w:val="28"/>
          <w:lang w:val="vi-VN"/>
        </w:rPr>
        <w:t>Nội dung các chính sách trong đề nghị xây dựng Luật bảo đảm tính tương thích, đồng bộ với hệ thống pháp luật hiện hành, các điều ước quốc tế mà Việt Nam là thành viên</w:t>
      </w:r>
      <w:r>
        <w:rPr>
          <w:rFonts w:ascii="Times New Roman" w:hAnsi="Times New Roman"/>
          <w:color w:val="000000"/>
          <w:sz w:val="28"/>
          <w:szCs w:val="28"/>
          <w:lang w:val="vi-VN"/>
        </w:rPr>
        <w:t xml:space="preserve"> được đánh giá và tổng hợp tại Báo cáo đánh giá tác động chính sách Luật an toàn thực phẩm </w:t>
      </w:r>
      <w:r w:rsidR="00566E86" w:rsidRPr="002F71C1">
        <w:rPr>
          <w:rFonts w:ascii="Times New Roman" w:hAnsi="Times New Roman"/>
          <w:color w:val="000000"/>
          <w:sz w:val="28"/>
          <w:szCs w:val="28"/>
          <w:lang w:val="vi-VN"/>
        </w:rPr>
        <w:t>(</w:t>
      </w:r>
      <w:r>
        <w:rPr>
          <w:rFonts w:ascii="Times New Roman" w:hAnsi="Times New Roman"/>
          <w:color w:val="000000"/>
          <w:sz w:val="28"/>
          <w:szCs w:val="28"/>
          <w:lang w:val="vi-VN"/>
        </w:rPr>
        <w:t>sửa đổi</w:t>
      </w:r>
      <w:r w:rsidR="00566E86" w:rsidRPr="002F71C1">
        <w:rPr>
          <w:rFonts w:ascii="Times New Roman" w:hAnsi="Times New Roman"/>
          <w:color w:val="000000"/>
          <w:sz w:val="28"/>
          <w:szCs w:val="28"/>
          <w:lang w:val="vi-VN"/>
        </w:rPr>
        <w:t>)</w:t>
      </w:r>
      <w:r w:rsidRPr="00801E4F">
        <w:rPr>
          <w:rFonts w:ascii="Times New Roman" w:hAnsi="Times New Roman"/>
          <w:color w:val="000000"/>
          <w:sz w:val="28"/>
          <w:szCs w:val="28"/>
          <w:lang w:val="vi-VN"/>
        </w:rPr>
        <w:t>.</w:t>
      </w:r>
    </w:p>
    <w:p w14:paraId="5D679684" w14:textId="2D049652" w:rsidR="002200C6" w:rsidRPr="00D53A53" w:rsidRDefault="002200C6" w:rsidP="00B538F4">
      <w:pPr>
        <w:spacing w:before="80" w:line="288" w:lineRule="auto"/>
        <w:ind w:firstLine="567"/>
        <w:jc w:val="both"/>
        <w:rPr>
          <w:rFonts w:ascii="Times New Roman" w:hAnsi="Times New Roman"/>
          <w:b/>
          <w:bCs/>
          <w:sz w:val="28"/>
          <w:szCs w:val="28"/>
          <w:lang w:val="vi-VN"/>
        </w:rPr>
      </w:pPr>
      <w:r w:rsidRPr="00D53A53">
        <w:rPr>
          <w:rFonts w:ascii="Times New Roman" w:hAnsi="Times New Roman"/>
          <w:b/>
          <w:bCs/>
          <w:color w:val="000000"/>
          <w:sz w:val="28"/>
          <w:szCs w:val="28"/>
          <w:lang w:val="vi-VN"/>
        </w:rPr>
        <w:t>V</w:t>
      </w:r>
      <w:r w:rsidRPr="002F71C1">
        <w:rPr>
          <w:rFonts w:ascii="Times New Roman" w:hAnsi="Times New Roman"/>
          <w:b/>
          <w:bCs/>
          <w:color w:val="000000"/>
          <w:sz w:val="28"/>
          <w:szCs w:val="28"/>
          <w:lang w:val="vi-VN"/>
        </w:rPr>
        <w:t>II</w:t>
      </w:r>
      <w:r w:rsidRPr="00D53A53">
        <w:rPr>
          <w:rFonts w:ascii="Times New Roman" w:hAnsi="Times New Roman"/>
          <w:b/>
          <w:bCs/>
          <w:color w:val="000000"/>
          <w:sz w:val="28"/>
          <w:szCs w:val="28"/>
          <w:lang w:val="vi-VN"/>
        </w:rPr>
        <w:t xml:space="preserve">I. THỜI GIAN DỰ KIẾN THÔNG QUA VĂN BẢN </w:t>
      </w:r>
    </w:p>
    <w:p w14:paraId="6A063BF7" w14:textId="13CAAFDF" w:rsidR="002200C6" w:rsidRPr="00AA5515" w:rsidRDefault="002200C6" w:rsidP="00B538F4">
      <w:pPr>
        <w:spacing w:before="80" w:line="288" w:lineRule="auto"/>
        <w:ind w:firstLine="567"/>
        <w:jc w:val="both"/>
        <w:rPr>
          <w:rFonts w:ascii="Times New Roman" w:hAnsi="Times New Roman"/>
          <w:bCs/>
          <w:sz w:val="28"/>
          <w:szCs w:val="28"/>
          <w:lang w:val="en-GB"/>
        </w:rPr>
      </w:pPr>
      <w:r w:rsidRPr="000249E8">
        <w:rPr>
          <w:rFonts w:ascii="Times New Roman" w:hAnsi="Times New Roman"/>
          <w:bCs/>
          <w:sz w:val="28"/>
          <w:szCs w:val="28"/>
          <w:lang w:val="vi-VN"/>
        </w:rPr>
        <w:t xml:space="preserve">Thời gian dự kiến trình Quốc hội xem xét </w:t>
      </w:r>
      <w:r w:rsidR="00AA5515">
        <w:rPr>
          <w:rFonts w:ascii="Times New Roman" w:hAnsi="Times New Roman"/>
          <w:bCs/>
          <w:sz w:val="28"/>
          <w:szCs w:val="28"/>
          <w:lang w:val="en-GB"/>
        </w:rPr>
        <w:t>và thông qua tại Kỳ họp thứ nhất Quốc hội Khóa XVI.</w:t>
      </w:r>
    </w:p>
    <w:p w14:paraId="40FCE926" w14:textId="5DB8F32C" w:rsidR="002200C6" w:rsidRPr="002724AA" w:rsidRDefault="00AA5515" w:rsidP="00B538F4">
      <w:pPr>
        <w:spacing w:before="80" w:line="288" w:lineRule="auto"/>
        <w:ind w:firstLine="567"/>
        <w:jc w:val="both"/>
        <w:rPr>
          <w:rFonts w:ascii="Times New Roman" w:hAnsi="Times New Roman"/>
          <w:i/>
          <w:color w:val="000000" w:themeColor="text1"/>
          <w:sz w:val="28"/>
          <w:szCs w:val="28"/>
          <w:lang w:val="vi-VN"/>
        </w:rPr>
      </w:pPr>
      <w:r w:rsidRPr="002724AA">
        <w:rPr>
          <w:rFonts w:ascii="Times New Roman" w:hAnsi="Times New Roman"/>
          <w:i/>
          <w:color w:val="000000" w:themeColor="text1"/>
          <w:sz w:val="28"/>
          <w:szCs w:val="28"/>
          <w:lang w:val="vi-VN"/>
        </w:rPr>
        <w:t xml:space="preserve"> </w:t>
      </w:r>
      <w:r w:rsidR="002200C6" w:rsidRPr="002724AA">
        <w:rPr>
          <w:rFonts w:ascii="Times New Roman" w:hAnsi="Times New Roman"/>
          <w:i/>
          <w:color w:val="000000" w:themeColor="text1"/>
          <w:sz w:val="28"/>
          <w:szCs w:val="28"/>
          <w:lang w:val="vi-VN"/>
        </w:rPr>
        <w:t xml:space="preserve">(Xin gửi kèm theo: (1) Báo cáo đánh giá tác động chính sách; (2) </w:t>
      </w:r>
      <w:r w:rsidR="007B4FD5" w:rsidRPr="002F71C1">
        <w:rPr>
          <w:rFonts w:ascii="Times New Roman" w:hAnsi="Times New Roman"/>
          <w:i/>
          <w:color w:val="000000" w:themeColor="text1"/>
          <w:sz w:val="28"/>
          <w:szCs w:val="28"/>
          <w:lang w:val="vi-VN"/>
        </w:rPr>
        <w:t xml:space="preserve">Báo cáo rà soát các chủ trương, đường lối của Đảng, văn bản quy phạm pháp luật, điều </w:t>
      </w:r>
      <w:r w:rsidR="007B4FD5" w:rsidRPr="002F71C1">
        <w:rPr>
          <w:rFonts w:ascii="Times New Roman" w:hAnsi="Times New Roman"/>
          <w:i/>
          <w:color w:val="000000" w:themeColor="text1"/>
          <w:sz w:val="28"/>
          <w:szCs w:val="28"/>
          <w:lang w:val="vi-VN"/>
        </w:rPr>
        <w:lastRenderedPageBreak/>
        <w:t xml:space="preserve">ước quốc tế có liên quan đến chính sách; </w:t>
      </w:r>
      <w:r w:rsidR="002200C6" w:rsidRPr="002724AA">
        <w:rPr>
          <w:rFonts w:ascii="Times New Roman" w:hAnsi="Times New Roman"/>
          <w:i/>
          <w:color w:val="000000" w:themeColor="text1"/>
          <w:sz w:val="28"/>
          <w:szCs w:val="28"/>
          <w:lang w:val="vi-VN"/>
        </w:rPr>
        <w:t>(3) Báo cáo tổng kết thi hành Luật ATTP</w:t>
      </w:r>
      <w:r w:rsidR="007B4FD5" w:rsidRPr="002F71C1">
        <w:rPr>
          <w:rFonts w:ascii="Times New Roman" w:hAnsi="Times New Roman"/>
          <w:i/>
          <w:color w:val="000000" w:themeColor="text1"/>
          <w:sz w:val="28"/>
          <w:szCs w:val="28"/>
          <w:lang w:val="vi-VN"/>
        </w:rPr>
        <w:t xml:space="preserve"> 2010</w:t>
      </w:r>
      <w:r w:rsidR="002200C6" w:rsidRPr="002724AA">
        <w:rPr>
          <w:rFonts w:ascii="Times New Roman" w:hAnsi="Times New Roman"/>
          <w:i/>
          <w:color w:val="000000" w:themeColor="text1"/>
          <w:sz w:val="28"/>
          <w:szCs w:val="28"/>
          <w:lang w:val="vi-VN"/>
        </w:rPr>
        <w:t xml:space="preserve">; (4) </w:t>
      </w:r>
      <w:r w:rsidR="007B4FD5" w:rsidRPr="002F71C1">
        <w:rPr>
          <w:rFonts w:ascii="Times New Roman" w:hAnsi="Times New Roman"/>
          <w:i/>
          <w:color w:val="000000" w:themeColor="text1"/>
          <w:sz w:val="28"/>
          <w:szCs w:val="28"/>
          <w:lang w:val="vi-VN"/>
        </w:rPr>
        <w:t>Báo cáo thuyết minh quy phạm hóa chính sách</w:t>
      </w:r>
      <w:r w:rsidR="002200C6" w:rsidRPr="002724AA">
        <w:rPr>
          <w:rFonts w:ascii="Times New Roman" w:hAnsi="Times New Roman"/>
          <w:i/>
          <w:color w:val="000000" w:themeColor="text1"/>
          <w:sz w:val="28"/>
          <w:szCs w:val="28"/>
          <w:lang w:val="vi-VN"/>
        </w:rPr>
        <w:t>).</w:t>
      </w:r>
    </w:p>
    <w:p w14:paraId="070B76E7" w14:textId="05252563" w:rsidR="00BC7B67" w:rsidRPr="00B87E24" w:rsidRDefault="002200C6" w:rsidP="00B87E24">
      <w:pPr>
        <w:keepNext/>
        <w:spacing w:before="80" w:line="288" w:lineRule="auto"/>
        <w:ind w:firstLine="567"/>
        <w:jc w:val="both"/>
        <w:rPr>
          <w:rFonts w:ascii="Times New Roman" w:hAnsi="Times New Roman"/>
          <w:color w:val="000000"/>
          <w:sz w:val="28"/>
          <w:szCs w:val="28"/>
          <w:lang w:val="en-GB"/>
        </w:rPr>
      </w:pPr>
      <w:r w:rsidRPr="000249E8">
        <w:rPr>
          <w:rFonts w:ascii="Times New Roman" w:hAnsi="Times New Roman"/>
          <w:color w:val="000000"/>
          <w:sz w:val="28"/>
          <w:szCs w:val="28"/>
          <w:lang w:val="vi-VN"/>
        </w:rPr>
        <w:t>Trên đây là Tờ trình Chính phủ về đề nghị xây dựng Luật an toàn thực phẩm (sửa đổi), Bộ Y tế kính trình Chính phủ xem xét, quyết định.</w:t>
      </w:r>
      <w:r w:rsidRPr="00801E4F">
        <w:rPr>
          <w:rFonts w:ascii="Times New Roman" w:hAnsi="Times New Roman"/>
          <w:color w:val="000000"/>
          <w:sz w:val="28"/>
          <w:szCs w:val="28"/>
          <w:lang w:val="vi-VN"/>
        </w:rPr>
        <w:t>/.</w:t>
      </w:r>
    </w:p>
    <w:tbl>
      <w:tblPr>
        <w:tblW w:w="8060" w:type="dxa"/>
        <w:tblInd w:w="392" w:type="dxa"/>
        <w:tblLook w:val="04A0" w:firstRow="1" w:lastRow="0" w:firstColumn="1" w:lastColumn="0" w:noHBand="0" w:noVBand="1"/>
      </w:tblPr>
      <w:tblGrid>
        <w:gridCol w:w="4111"/>
        <w:gridCol w:w="3949"/>
      </w:tblGrid>
      <w:tr w:rsidR="00E42B91" w:rsidRPr="000249E8" w14:paraId="63165FB2" w14:textId="77777777" w:rsidTr="00B87E24">
        <w:tc>
          <w:tcPr>
            <w:tcW w:w="4111" w:type="dxa"/>
          </w:tcPr>
          <w:p w14:paraId="3AB11592" w14:textId="77777777" w:rsidR="00E42B91" w:rsidRPr="00C968F2" w:rsidRDefault="00E42B91" w:rsidP="000A58E8">
            <w:pPr>
              <w:keepNext/>
              <w:ind w:hanging="108"/>
              <w:jc w:val="both"/>
              <w:rPr>
                <w:rFonts w:ascii="Times New Roman" w:hAnsi="Times New Roman"/>
                <w:b/>
                <w:i/>
                <w:color w:val="000000"/>
                <w:sz w:val="24"/>
                <w:lang w:val="vi-VN"/>
              </w:rPr>
            </w:pPr>
            <w:r w:rsidRPr="00C968F2">
              <w:rPr>
                <w:rFonts w:ascii="Times New Roman" w:hAnsi="Times New Roman"/>
                <w:b/>
                <w:i/>
                <w:color w:val="000000"/>
                <w:sz w:val="24"/>
                <w:lang w:val="vi-VN"/>
              </w:rPr>
              <w:t>Nơi nhận:</w:t>
            </w:r>
          </w:p>
          <w:p w14:paraId="36955369" w14:textId="77777777" w:rsidR="00E42B91" w:rsidRPr="000249E8" w:rsidRDefault="00E42B91" w:rsidP="000A58E8">
            <w:pPr>
              <w:keepNext/>
              <w:ind w:hanging="108"/>
              <w:jc w:val="both"/>
              <w:rPr>
                <w:rFonts w:ascii="Times New Roman" w:hAnsi="Times New Roman"/>
                <w:color w:val="000000"/>
                <w:sz w:val="22"/>
                <w:szCs w:val="22"/>
                <w:lang w:val="vi-VN"/>
              </w:rPr>
            </w:pPr>
            <w:r w:rsidRPr="000249E8">
              <w:rPr>
                <w:rFonts w:ascii="Times New Roman" w:hAnsi="Times New Roman"/>
                <w:color w:val="000000"/>
                <w:sz w:val="22"/>
                <w:szCs w:val="22"/>
                <w:lang w:val="vi-VN"/>
              </w:rPr>
              <w:t>- Như trên;</w:t>
            </w:r>
          </w:p>
          <w:p w14:paraId="19ADC707" w14:textId="77777777" w:rsidR="00E42B91" w:rsidRPr="000249E8" w:rsidRDefault="00E42B91" w:rsidP="000A58E8">
            <w:pPr>
              <w:keepNext/>
              <w:ind w:hanging="108"/>
              <w:jc w:val="both"/>
              <w:rPr>
                <w:rFonts w:ascii="Times New Roman" w:hAnsi="Times New Roman"/>
                <w:color w:val="000000"/>
                <w:sz w:val="22"/>
                <w:szCs w:val="22"/>
                <w:lang w:val="vi-VN"/>
              </w:rPr>
            </w:pPr>
            <w:r w:rsidRPr="000249E8">
              <w:rPr>
                <w:rFonts w:ascii="Times New Roman" w:hAnsi="Times New Roman"/>
                <w:color w:val="000000"/>
                <w:sz w:val="22"/>
                <w:szCs w:val="22"/>
                <w:lang w:val="vi-VN"/>
              </w:rPr>
              <w:t xml:space="preserve">- Thủ tướng Chính phủ (để </w:t>
            </w:r>
            <w:r w:rsidR="0065530D" w:rsidRPr="000249E8">
              <w:rPr>
                <w:rFonts w:ascii="Times New Roman" w:hAnsi="Times New Roman"/>
                <w:color w:val="000000"/>
                <w:sz w:val="22"/>
                <w:szCs w:val="22"/>
                <w:lang w:val="vi-VN"/>
              </w:rPr>
              <w:t>b/c</w:t>
            </w:r>
            <w:r w:rsidRPr="000249E8">
              <w:rPr>
                <w:rFonts w:ascii="Times New Roman" w:hAnsi="Times New Roman"/>
                <w:color w:val="000000"/>
                <w:sz w:val="22"/>
                <w:szCs w:val="22"/>
                <w:lang w:val="vi-VN"/>
              </w:rPr>
              <w:t>);</w:t>
            </w:r>
          </w:p>
          <w:p w14:paraId="3AB90FE4" w14:textId="77777777" w:rsidR="00E42B91" w:rsidRPr="000249E8" w:rsidRDefault="00E42B91" w:rsidP="000A58E8">
            <w:pPr>
              <w:keepNext/>
              <w:ind w:hanging="108"/>
              <w:jc w:val="both"/>
              <w:rPr>
                <w:rFonts w:ascii="Times New Roman" w:hAnsi="Times New Roman"/>
                <w:color w:val="000000"/>
                <w:sz w:val="22"/>
                <w:szCs w:val="22"/>
                <w:lang w:val="vi-VN"/>
              </w:rPr>
            </w:pPr>
            <w:r w:rsidRPr="000249E8">
              <w:rPr>
                <w:rFonts w:ascii="Times New Roman" w:hAnsi="Times New Roman"/>
                <w:color w:val="000000"/>
                <w:sz w:val="22"/>
                <w:szCs w:val="22"/>
                <w:lang w:val="vi-VN"/>
              </w:rPr>
              <w:t xml:space="preserve">- Các Phó Thủ tướng Chính phủ (để </w:t>
            </w:r>
            <w:r w:rsidR="0065530D" w:rsidRPr="000249E8">
              <w:rPr>
                <w:rFonts w:ascii="Times New Roman" w:hAnsi="Times New Roman"/>
                <w:color w:val="000000"/>
                <w:sz w:val="22"/>
                <w:szCs w:val="22"/>
                <w:lang w:val="vi-VN"/>
              </w:rPr>
              <w:t>b/c</w:t>
            </w:r>
            <w:r w:rsidRPr="000249E8">
              <w:rPr>
                <w:rFonts w:ascii="Times New Roman" w:hAnsi="Times New Roman"/>
                <w:color w:val="000000"/>
                <w:sz w:val="22"/>
                <w:szCs w:val="22"/>
                <w:lang w:val="vi-VN"/>
              </w:rPr>
              <w:t>);</w:t>
            </w:r>
          </w:p>
          <w:p w14:paraId="68A36814" w14:textId="77777777" w:rsidR="00E42B91" w:rsidRDefault="00E42B91" w:rsidP="000A58E8">
            <w:pPr>
              <w:keepNext/>
              <w:ind w:hanging="108"/>
              <w:jc w:val="both"/>
              <w:rPr>
                <w:rFonts w:ascii="Times New Roman" w:hAnsi="Times New Roman"/>
                <w:color w:val="000000"/>
                <w:sz w:val="22"/>
                <w:szCs w:val="22"/>
                <w:lang w:val="vi-VN"/>
              </w:rPr>
            </w:pPr>
            <w:r w:rsidRPr="000249E8">
              <w:rPr>
                <w:rFonts w:ascii="Times New Roman" w:hAnsi="Times New Roman"/>
                <w:color w:val="000000"/>
                <w:sz w:val="22"/>
                <w:szCs w:val="22"/>
                <w:lang w:val="vi-VN"/>
              </w:rPr>
              <w:t>- Văn phòng Chính phủ;</w:t>
            </w:r>
          </w:p>
          <w:p w14:paraId="7ED57B2F" w14:textId="5EE3B421" w:rsidR="00C968F2" w:rsidRDefault="00C968F2" w:rsidP="000A58E8">
            <w:pPr>
              <w:keepNext/>
              <w:ind w:hanging="108"/>
              <w:jc w:val="both"/>
              <w:rPr>
                <w:rFonts w:ascii="Times New Roman" w:hAnsi="Times New Roman"/>
                <w:color w:val="000000"/>
                <w:sz w:val="22"/>
                <w:szCs w:val="22"/>
                <w:lang w:val="vi-VN"/>
              </w:rPr>
            </w:pPr>
            <w:r>
              <w:rPr>
                <w:rFonts w:ascii="Times New Roman" w:hAnsi="Times New Roman"/>
                <w:color w:val="000000"/>
                <w:sz w:val="22"/>
                <w:szCs w:val="22"/>
                <w:lang w:val="vi-VN"/>
              </w:rPr>
              <w:t>- Bộ Tư pháp;</w:t>
            </w:r>
          </w:p>
          <w:p w14:paraId="64227024" w14:textId="183501CD" w:rsidR="006E1152" w:rsidRPr="000249E8" w:rsidRDefault="006E1152" w:rsidP="000A58E8">
            <w:pPr>
              <w:keepNext/>
              <w:ind w:hanging="108"/>
              <w:jc w:val="both"/>
              <w:rPr>
                <w:rFonts w:ascii="Times New Roman" w:hAnsi="Times New Roman"/>
                <w:color w:val="000000"/>
                <w:sz w:val="22"/>
                <w:szCs w:val="22"/>
                <w:lang w:val="vi-VN"/>
              </w:rPr>
            </w:pPr>
            <w:r w:rsidRPr="000249E8">
              <w:rPr>
                <w:rFonts w:ascii="Times New Roman" w:hAnsi="Times New Roman"/>
                <w:color w:val="000000"/>
                <w:sz w:val="22"/>
                <w:szCs w:val="22"/>
                <w:lang w:val="vi-VN"/>
              </w:rPr>
              <w:t>- Các đồng chí Thứ trưởng Bộ Y tế;</w:t>
            </w:r>
          </w:p>
          <w:p w14:paraId="33E5B7E1" w14:textId="7898B674" w:rsidR="00E42B91" w:rsidRPr="000249E8" w:rsidRDefault="00E42B91" w:rsidP="00AD43C9">
            <w:pPr>
              <w:keepNext/>
              <w:spacing w:line="264" w:lineRule="auto"/>
              <w:ind w:hanging="105"/>
              <w:jc w:val="both"/>
              <w:rPr>
                <w:rFonts w:ascii="Times New Roman" w:hAnsi="Times New Roman"/>
                <w:color w:val="000000"/>
                <w:sz w:val="28"/>
                <w:szCs w:val="28"/>
                <w:lang w:val="vi-VN"/>
              </w:rPr>
            </w:pPr>
            <w:r w:rsidRPr="000249E8">
              <w:rPr>
                <w:rFonts w:ascii="Times New Roman" w:hAnsi="Times New Roman"/>
                <w:color w:val="000000"/>
                <w:sz w:val="22"/>
                <w:szCs w:val="22"/>
                <w:lang w:val="vi-VN"/>
              </w:rPr>
              <w:t xml:space="preserve">- Lưu: VT, </w:t>
            </w:r>
            <w:r w:rsidR="00AD43C9" w:rsidRPr="000249E8">
              <w:rPr>
                <w:rFonts w:ascii="Times New Roman" w:hAnsi="Times New Roman"/>
                <w:color w:val="000000"/>
                <w:sz w:val="22"/>
                <w:szCs w:val="22"/>
                <w:lang w:val="vi-VN"/>
              </w:rPr>
              <w:t>ATTP</w:t>
            </w:r>
            <w:r w:rsidRPr="000249E8">
              <w:rPr>
                <w:rFonts w:ascii="Times New Roman" w:hAnsi="Times New Roman"/>
                <w:color w:val="000000"/>
                <w:sz w:val="22"/>
                <w:szCs w:val="22"/>
                <w:lang w:val="vi-VN"/>
              </w:rPr>
              <w:t>.</w:t>
            </w:r>
          </w:p>
        </w:tc>
        <w:tc>
          <w:tcPr>
            <w:tcW w:w="3949" w:type="dxa"/>
          </w:tcPr>
          <w:p w14:paraId="0ECBFFC5" w14:textId="0DE0416C" w:rsidR="00E42B91" w:rsidRDefault="00E42B91" w:rsidP="000A58E8">
            <w:pPr>
              <w:pStyle w:val="Heading6"/>
              <w:keepNext/>
              <w:spacing w:before="0" w:after="0"/>
              <w:jc w:val="center"/>
              <w:rPr>
                <w:rFonts w:ascii="Times New Roman" w:hAnsi="Times New Roman"/>
                <w:color w:val="000000"/>
                <w:sz w:val="28"/>
                <w:szCs w:val="28"/>
                <w:lang w:val="vi-VN" w:eastAsia="en-US"/>
              </w:rPr>
            </w:pPr>
            <w:r w:rsidRPr="00153B8B">
              <w:rPr>
                <w:rFonts w:ascii="Times New Roman" w:hAnsi="Times New Roman"/>
                <w:color w:val="000000"/>
                <w:sz w:val="28"/>
                <w:szCs w:val="28"/>
                <w:lang w:val="vi-VN" w:eastAsia="en-US"/>
              </w:rPr>
              <w:t>BỘ TRƯỞNG</w:t>
            </w:r>
          </w:p>
          <w:p w14:paraId="473E4B66" w14:textId="77777777" w:rsidR="00C968F2" w:rsidRPr="00C968F2" w:rsidRDefault="00C968F2" w:rsidP="00C968F2">
            <w:pPr>
              <w:rPr>
                <w:rFonts w:asciiTheme="minorHAnsi" w:hAnsiTheme="minorHAnsi"/>
                <w:lang w:val="vi-VN"/>
              </w:rPr>
            </w:pPr>
          </w:p>
          <w:p w14:paraId="0B7FEB5D" w14:textId="77777777" w:rsidR="006A7F19" w:rsidRPr="00153B8B" w:rsidRDefault="006A7F19" w:rsidP="000A58E8">
            <w:pPr>
              <w:keepNext/>
              <w:jc w:val="center"/>
              <w:rPr>
                <w:b/>
                <w:lang w:val="vi-VN"/>
              </w:rPr>
            </w:pPr>
          </w:p>
          <w:p w14:paraId="09CB3CDF" w14:textId="77777777" w:rsidR="00F71A45" w:rsidRPr="00153B8B" w:rsidRDefault="00F71A45" w:rsidP="000A58E8">
            <w:pPr>
              <w:keepNext/>
              <w:jc w:val="center"/>
              <w:rPr>
                <w:b/>
                <w:lang w:val="vi-VN"/>
              </w:rPr>
            </w:pPr>
          </w:p>
          <w:p w14:paraId="559113CB" w14:textId="77777777" w:rsidR="00F71A45" w:rsidRPr="00153B8B" w:rsidRDefault="00F71A45" w:rsidP="000A58E8">
            <w:pPr>
              <w:keepNext/>
              <w:jc w:val="center"/>
              <w:rPr>
                <w:rFonts w:asciiTheme="minorHAnsi" w:hAnsiTheme="minorHAnsi"/>
                <w:b/>
                <w:lang w:val="vi-VN"/>
              </w:rPr>
            </w:pPr>
          </w:p>
          <w:p w14:paraId="39B138F3" w14:textId="77777777" w:rsidR="00F71A45" w:rsidRPr="00153B8B" w:rsidRDefault="00F71A45" w:rsidP="000A58E8">
            <w:pPr>
              <w:keepNext/>
              <w:jc w:val="center"/>
              <w:rPr>
                <w:b/>
                <w:lang w:val="vi-VN"/>
              </w:rPr>
            </w:pPr>
          </w:p>
          <w:p w14:paraId="5EE292D3" w14:textId="77777777" w:rsidR="00F71A45" w:rsidRPr="00153B8B" w:rsidRDefault="00F71A45" w:rsidP="000A58E8">
            <w:pPr>
              <w:keepNext/>
              <w:jc w:val="center"/>
              <w:rPr>
                <w:b/>
                <w:lang w:val="vi-VN"/>
              </w:rPr>
            </w:pPr>
          </w:p>
          <w:p w14:paraId="35278C9C" w14:textId="34F13BE2" w:rsidR="00F71A45" w:rsidRPr="00B81C4A" w:rsidRDefault="00B81C4A" w:rsidP="000A58E8">
            <w:pPr>
              <w:keepNext/>
              <w:jc w:val="center"/>
              <w:rPr>
                <w:rFonts w:ascii="Times New Roman" w:hAnsi="Times New Roman"/>
                <w:b/>
                <w:sz w:val="28"/>
                <w:szCs w:val="28"/>
              </w:rPr>
            </w:pPr>
            <w:r>
              <w:rPr>
                <w:rFonts w:ascii="Times New Roman" w:hAnsi="Times New Roman"/>
                <w:b/>
                <w:sz w:val="28"/>
                <w:szCs w:val="28"/>
              </w:rPr>
              <w:t>Đào Hồng Lan</w:t>
            </w:r>
          </w:p>
          <w:p w14:paraId="2A00284A" w14:textId="5537F848" w:rsidR="00E42B91" w:rsidRPr="000249E8" w:rsidRDefault="00E42B91" w:rsidP="000A58E8">
            <w:pPr>
              <w:keepNext/>
              <w:jc w:val="center"/>
              <w:rPr>
                <w:rFonts w:ascii="Times New Roman" w:hAnsi="Times New Roman"/>
                <w:bCs/>
                <w:color w:val="000000"/>
                <w:sz w:val="28"/>
                <w:szCs w:val="28"/>
                <w:lang w:val="vi-VN"/>
              </w:rPr>
            </w:pPr>
          </w:p>
        </w:tc>
      </w:tr>
    </w:tbl>
    <w:p w14:paraId="0366A565" w14:textId="77777777" w:rsidR="00DD47FE" w:rsidRPr="000249E8" w:rsidRDefault="00DD47FE">
      <w:pPr>
        <w:rPr>
          <w:rFonts w:ascii="Times New Roman" w:hAnsi="Times New Roman"/>
          <w:color w:val="000000"/>
          <w:lang w:val="vi-VN"/>
        </w:rPr>
      </w:pPr>
    </w:p>
    <w:sectPr w:rsidR="00DD47FE" w:rsidRPr="000249E8" w:rsidSect="00B87E24">
      <w:headerReference w:type="default" r:id="rId9"/>
      <w:footerReference w:type="even" r:id="rId10"/>
      <w:footerReference w:type="default" r:id="rId11"/>
      <w:endnotePr>
        <w:numFmt w:val="decimal"/>
      </w:endnotePr>
      <w:type w:val="continuous"/>
      <w:pgSz w:w="11909" w:h="16834" w:code="9"/>
      <w:pgMar w:top="709" w:right="1134" w:bottom="851" w:left="1701" w:header="720" w:footer="23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B4419" w14:textId="77777777" w:rsidR="004332B3" w:rsidRDefault="004332B3">
      <w:r>
        <w:separator/>
      </w:r>
    </w:p>
  </w:endnote>
  <w:endnote w:type="continuationSeparator" w:id="0">
    <w:p w14:paraId="40F811C2" w14:textId="77777777" w:rsidR="004332B3" w:rsidRDefault="0043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5200FDFF" w:usb2="0A042021"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BD4" w14:textId="77777777" w:rsidR="00B06F56" w:rsidRDefault="00B06F56" w:rsidP="005F3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16816" w14:textId="77777777" w:rsidR="00B06F56" w:rsidRDefault="00B06F56" w:rsidP="00EF00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2414" w14:textId="77777777" w:rsidR="00B06F56" w:rsidRDefault="00B06F56" w:rsidP="004A1CDA">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6B18" w14:textId="77777777" w:rsidR="004332B3" w:rsidRDefault="004332B3">
      <w:r>
        <w:separator/>
      </w:r>
    </w:p>
  </w:footnote>
  <w:footnote w:type="continuationSeparator" w:id="0">
    <w:p w14:paraId="36893147" w14:textId="77777777" w:rsidR="004332B3" w:rsidRDefault="00433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7EFB" w14:textId="3E92CC42" w:rsidR="00B06F56" w:rsidRPr="00180E4A" w:rsidRDefault="00B06F56">
    <w:pPr>
      <w:pStyle w:val="Header"/>
      <w:jc w:val="center"/>
      <w:rPr>
        <w:rFonts w:ascii="Times New Roman" w:hAnsi="Times New Roman"/>
        <w:szCs w:val="26"/>
      </w:rPr>
    </w:pPr>
    <w:r w:rsidRPr="00180E4A">
      <w:rPr>
        <w:rFonts w:ascii="Times New Roman" w:hAnsi="Times New Roman"/>
        <w:szCs w:val="26"/>
      </w:rPr>
      <w:fldChar w:fldCharType="begin"/>
    </w:r>
    <w:r w:rsidRPr="00180E4A">
      <w:rPr>
        <w:rFonts w:ascii="Times New Roman" w:hAnsi="Times New Roman"/>
        <w:szCs w:val="26"/>
      </w:rPr>
      <w:instrText xml:space="preserve"> PAGE   \* MERGEFORMAT </w:instrText>
    </w:r>
    <w:r w:rsidRPr="00180E4A">
      <w:rPr>
        <w:rFonts w:ascii="Times New Roman" w:hAnsi="Times New Roman"/>
        <w:szCs w:val="26"/>
      </w:rPr>
      <w:fldChar w:fldCharType="separate"/>
    </w:r>
    <w:r w:rsidR="00AD7DAF">
      <w:rPr>
        <w:rFonts w:ascii="Times New Roman" w:hAnsi="Times New Roman"/>
        <w:noProof/>
        <w:szCs w:val="26"/>
      </w:rPr>
      <w:t>3</w:t>
    </w:r>
    <w:r w:rsidRPr="00180E4A">
      <w:rPr>
        <w:rFonts w:ascii="Times New Roman" w:hAnsi="Times New Roman"/>
        <w:noProof/>
        <w:szCs w:val="26"/>
      </w:rPr>
      <w:fldChar w:fldCharType="end"/>
    </w:r>
  </w:p>
  <w:p w14:paraId="23BE4724" w14:textId="77777777" w:rsidR="00B06F56" w:rsidRDefault="00B06F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7EA4AB1"/>
    <w:multiLevelType w:val="multilevel"/>
    <w:tmpl w:val="5B4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0E98"/>
    <w:multiLevelType w:val="hybridMultilevel"/>
    <w:tmpl w:val="17427C94"/>
    <w:lvl w:ilvl="0" w:tplc="C20E16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01B0E52"/>
    <w:multiLevelType w:val="hybridMultilevel"/>
    <w:tmpl w:val="8116CE3C"/>
    <w:lvl w:ilvl="0" w:tplc="5C34C38A">
      <w:numFmt w:val="bullet"/>
      <w:lvlText w:val="-"/>
      <w:lvlJc w:val="left"/>
      <w:pPr>
        <w:ind w:left="1440" w:hanging="360"/>
      </w:pPr>
      <w:rPr>
        <w:rFonts w:ascii="Times New Roman" w:eastAsia="Calibri"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E40C8"/>
    <w:multiLevelType w:val="hybridMultilevel"/>
    <w:tmpl w:val="A866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16D28"/>
    <w:multiLevelType w:val="hybridMultilevel"/>
    <w:tmpl w:val="5A0C12C8"/>
    <w:lvl w:ilvl="0" w:tplc="3EFA8FF6">
      <w:start w:val="1"/>
      <w:numFmt w:val="decimal"/>
      <w:lvlText w:val="(%1)"/>
      <w:lvlJc w:val="left"/>
      <w:pPr>
        <w:ind w:left="1004" w:hanging="360"/>
      </w:pPr>
      <w:rPr>
        <w:rFonts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6" w15:restartNumberingAfterBreak="0">
    <w:nsid w:val="241A27B8"/>
    <w:multiLevelType w:val="hybridMultilevel"/>
    <w:tmpl w:val="54C8D972"/>
    <w:lvl w:ilvl="0" w:tplc="631C8C1A">
      <w:start w:val="2"/>
      <w:numFmt w:val="bullet"/>
      <w:lvlText w:val="-"/>
      <w:lvlJc w:val="left"/>
      <w:pPr>
        <w:ind w:left="720" w:hanging="360"/>
      </w:pPr>
      <w:rPr>
        <w:rFonts w:ascii="TimesNewRomanPSMT" w:eastAsia="Times New Roman" w:hAnsi="TimesNewRomanPSMT"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61409D2"/>
    <w:multiLevelType w:val="hybridMultilevel"/>
    <w:tmpl w:val="DCCAAB46"/>
    <w:lvl w:ilvl="0" w:tplc="5AD04084">
      <w:start w:val="1"/>
      <w:numFmt w:val="bullet"/>
      <w:lvlText w:val="-"/>
      <w:lvlJc w:val="left"/>
      <w:pPr>
        <w:ind w:left="1004" w:hanging="360"/>
      </w:pPr>
      <w:rPr>
        <w:rFonts w:ascii="Times New Roman" w:eastAsia="Arial" w:hAnsi="Times New Roman" w:cs="Times New Roman" w:hint="default"/>
      </w:rPr>
    </w:lvl>
    <w:lvl w:ilvl="1" w:tplc="042A0003">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36081AB2"/>
    <w:multiLevelType w:val="hybridMultilevel"/>
    <w:tmpl w:val="F41C9198"/>
    <w:lvl w:ilvl="0" w:tplc="1E609F62">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A0A44C9"/>
    <w:multiLevelType w:val="hybridMultilevel"/>
    <w:tmpl w:val="189A30F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A824774"/>
    <w:multiLevelType w:val="hybridMultilevel"/>
    <w:tmpl w:val="2BAA9F64"/>
    <w:lvl w:ilvl="0" w:tplc="E6E0CF3E">
      <w:start w:val="1"/>
      <w:numFmt w:val="decimal"/>
      <w:lvlText w:val="%1."/>
      <w:lvlJc w:val="left"/>
      <w:pPr>
        <w:ind w:left="1004" w:hanging="360"/>
      </w:pPr>
      <w:rPr>
        <w:rFonts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1" w15:restartNumberingAfterBreak="0">
    <w:nsid w:val="42405A03"/>
    <w:multiLevelType w:val="hybridMultilevel"/>
    <w:tmpl w:val="95E04DFA"/>
    <w:lvl w:ilvl="0" w:tplc="5AD04084">
      <w:start w:val="1"/>
      <w:numFmt w:val="bullet"/>
      <w:lvlText w:val="-"/>
      <w:lvlJc w:val="left"/>
      <w:pPr>
        <w:ind w:left="1004" w:hanging="360"/>
      </w:pPr>
      <w:rPr>
        <w:rFonts w:ascii="Times New Roman" w:eastAsia="Arial"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9CB29E3"/>
    <w:multiLevelType w:val="multilevel"/>
    <w:tmpl w:val="3F5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4456F"/>
    <w:multiLevelType w:val="hybridMultilevel"/>
    <w:tmpl w:val="1584D22A"/>
    <w:lvl w:ilvl="0" w:tplc="3E1AD4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2EC71A1"/>
    <w:multiLevelType w:val="hybridMultilevel"/>
    <w:tmpl w:val="B4E2B174"/>
    <w:lvl w:ilvl="0" w:tplc="500E8B54">
      <w:start w:val="1"/>
      <w:numFmt w:val="decimal"/>
      <w:lvlText w:val="%1."/>
      <w:lvlJc w:val="left"/>
      <w:pPr>
        <w:ind w:left="1080" w:hanging="360"/>
      </w:pPr>
      <w:rPr>
        <w:rFonts w:hint="default"/>
        <w:b/>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62D5599"/>
    <w:multiLevelType w:val="hybridMultilevel"/>
    <w:tmpl w:val="87CCFB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DE90E1B"/>
    <w:multiLevelType w:val="hybridMultilevel"/>
    <w:tmpl w:val="A7747B52"/>
    <w:lvl w:ilvl="0" w:tplc="26DE60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9F390D"/>
    <w:multiLevelType w:val="hybridMultilevel"/>
    <w:tmpl w:val="04C66A0C"/>
    <w:lvl w:ilvl="0" w:tplc="D7CE7224">
      <w:start w:val="1"/>
      <w:numFmt w:val="decimal"/>
      <w:lvlText w:val="(%1)"/>
      <w:lvlJc w:val="left"/>
      <w:pPr>
        <w:ind w:left="1123" w:hanging="403"/>
      </w:pPr>
      <w:rPr>
        <w:rFonts w:hint="default"/>
        <w:lang w:val="en-U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1900AA1"/>
    <w:multiLevelType w:val="hybridMultilevel"/>
    <w:tmpl w:val="D3C6F600"/>
    <w:lvl w:ilvl="0" w:tplc="5AD04084">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2D6019C"/>
    <w:multiLevelType w:val="hybridMultilevel"/>
    <w:tmpl w:val="55E0EEC2"/>
    <w:lvl w:ilvl="0" w:tplc="0C2C7470">
      <w:start w:val="1"/>
      <w:numFmt w:val="decimal"/>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74315B04"/>
    <w:multiLevelType w:val="hybridMultilevel"/>
    <w:tmpl w:val="840C335A"/>
    <w:lvl w:ilvl="0" w:tplc="AAA86382">
      <w:start w:val="1"/>
      <w:numFmt w:val="decimal"/>
      <w:lvlText w:val="%1."/>
      <w:lvlJc w:val="left"/>
      <w:pPr>
        <w:ind w:left="1114" w:hanging="394"/>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FD84AFC"/>
    <w:multiLevelType w:val="hybridMultilevel"/>
    <w:tmpl w:val="ED5EF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F77612"/>
    <w:multiLevelType w:val="hybridMultilevel"/>
    <w:tmpl w:val="EC842D88"/>
    <w:lvl w:ilvl="0" w:tplc="DD2ECDE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4"/>
  </w:num>
  <w:num w:numId="4">
    <w:abstractNumId w:val="12"/>
  </w:num>
  <w:num w:numId="5">
    <w:abstractNumId w:val="3"/>
  </w:num>
  <w:num w:numId="6">
    <w:abstractNumId w:val="20"/>
  </w:num>
  <w:num w:numId="7">
    <w:abstractNumId w:val="19"/>
  </w:num>
  <w:num w:numId="8">
    <w:abstractNumId w:val="11"/>
  </w:num>
  <w:num w:numId="9">
    <w:abstractNumId w:val="15"/>
  </w:num>
  <w:num w:numId="10">
    <w:abstractNumId w:val="14"/>
  </w:num>
  <w:num w:numId="11">
    <w:abstractNumId w:val="2"/>
  </w:num>
  <w:num w:numId="12">
    <w:abstractNumId w:val="8"/>
  </w:num>
  <w:num w:numId="13">
    <w:abstractNumId w:val="13"/>
  </w:num>
  <w:num w:numId="14">
    <w:abstractNumId w:val="10"/>
  </w:num>
  <w:num w:numId="15">
    <w:abstractNumId w:val="5"/>
  </w:num>
  <w:num w:numId="16">
    <w:abstractNumId w:val="9"/>
  </w:num>
  <w:num w:numId="17">
    <w:abstractNumId w:val="7"/>
  </w:num>
  <w:num w:numId="18">
    <w:abstractNumId w:val="18"/>
  </w:num>
  <w:num w:numId="19">
    <w:abstractNumId w:val="17"/>
  </w:num>
  <w:num w:numId="20">
    <w:abstractNumId w:val="6"/>
  </w:num>
  <w:num w:numId="21">
    <w:abstractNumId w:val="1"/>
  </w:num>
  <w:num w:numId="2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8D"/>
    <w:rsid w:val="00001299"/>
    <w:rsid w:val="000024A4"/>
    <w:rsid w:val="00002575"/>
    <w:rsid w:val="000028A0"/>
    <w:rsid w:val="000031B8"/>
    <w:rsid w:val="000033A2"/>
    <w:rsid w:val="0000399B"/>
    <w:rsid w:val="000048FF"/>
    <w:rsid w:val="00005102"/>
    <w:rsid w:val="00006222"/>
    <w:rsid w:val="00006A87"/>
    <w:rsid w:val="00006D61"/>
    <w:rsid w:val="000072C3"/>
    <w:rsid w:val="00007467"/>
    <w:rsid w:val="00010096"/>
    <w:rsid w:val="00010D49"/>
    <w:rsid w:val="0001146D"/>
    <w:rsid w:val="000119A1"/>
    <w:rsid w:val="00011F99"/>
    <w:rsid w:val="00014279"/>
    <w:rsid w:val="0001462E"/>
    <w:rsid w:val="00016A83"/>
    <w:rsid w:val="000170EA"/>
    <w:rsid w:val="00017A02"/>
    <w:rsid w:val="00017FFA"/>
    <w:rsid w:val="000200CA"/>
    <w:rsid w:val="00020119"/>
    <w:rsid w:val="000204E9"/>
    <w:rsid w:val="00020F9D"/>
    <w:rsid w:val="00021086"/>
    <w:rsid w:val="00022425"/>
    <w:rsid w:val="00022D00"/>
    <w:rsid w:val="0002306B"/>
    <w:rsid w:val="000249E8"/>
    <w:rsid w:val="0002564F"/>
    <w:rsid w:val="000257C6"/>
    <w:rsid w:val="00026120"/>
    <w:rsid w:val="000271D5"/>
    <w:rsid w:val="00027679"/>
    <w:rsid w:val="000276A9"/>
    <w:rsid w:val="00031313"/>
    <w:rsid w:val="00032070"/>
    <w:rsid w:val="000320B4"/>
    <w:rsid w:val="00032134"/>
    <w:rsid w:val="00032916"/>
    <w:rsid w:val="00033D14"/>
    <w:rsid w:val="00033FBA"/>
    <w:rsid w:val="00034908"/>
    <w:rsid w:val="00034CBA"/>
    <w:rsid w:val="00035282"/>
    <w:rsid w:val="00035932"/>
    <w:rsid w:val="00035F14"/>
    <w:rsid w:val="000365BA"/>
    <w:rsid w:val="000378C4"/>
    <w:rsid w:val="00037943"/>
    <w:rsid w:val="00037DD3"/>
    <w:rsid w:val="00037F78"/>
    <w:rsid w:val="00040038"/>
    <w:rsid w:val="0004014B"/>
    <w:rsid w:val="00041BFF"/>
    <w:rsid w:val="0004207A"/>
    <w:rsid w:val="0004254E"/>
    <w:rsid w:val="000435EA"/>
    <w:rsid w:val="0004369F"/>
    <w:rsid w:val="00043DE9"/>
    <w:rsid w:val="0004483D"/>
    <w:rsid w:val="00045FCA"/>
    <w:rsid w:val="0004690A"/>
    <w:rsid w:val="0004717B"/>
    <w:rsid w:val="00050B39"/>
    <w:rsid w:val="00050EF1"/>
    <w:rsid w:val="00052893"/>
    <w:rsid w:val="00052B8D"/>
    <w:rsid w:val="00052D73"/>
    <w:rsid w:val="000541A3"/>
    <w:rsid w:val="000542FD"/>
    <w:rsid w:val="00055373"/>
    <w:rsid w:val="000568AE"/>
    <w:rsid w:val="000611AE"/>
    <w:rsid w:val="00061E94"/>
    <w:rsid w:val="00062B4B"/>
    <w:rsid w:val="0006331F"/>
    <w:rsid w:val="00063642"/>
    <w:rsid w:val="00065E19"/>
    <w:rsid w:val="00067944"/>
    <w:rsid w:val="00067BD9"/>
    <w:rsid w:val="00070A5B"/>
    <w:rsid w:val="0007111D"/>
    <w:rsid w:val="0007116C"/>
    <w:rsid w:val="000717C6"/>
    <w:rsid w:val="00071CB7"/>
    <w:rsid w:val="000732EF"/>
    <w:rsid w:val="000734BF"/>
    <w:rsid w:val="00073B29"/>
    <w:rsid w:val="00074704"/>
    <w:rsid w:val="000749E2"/>
    <w:rsid w:val="0007535C"/>
    <w:rsid w:val="00077633"/>
    <w:rsid w:val="00077ECE"/>
    <w:rsid w:val="00081C50"/>
    <w:rsid w:val="00082DB8"/>
    <w:rsid w:val="00082DCA"/>
    <w:rsid w:val="0008385F"/>
    <w:rsid w:val="00084C0C"/>
    <w:rsid w:val="0008575B"/>
    <w:rsid w:val="0008588F"/>
    <w:rsid w:val="00085B20"/>
    <w:rsid w:val="00085E4E"/>
    <w:rsid w:val="000879D6"/>
    <w:rsid w:val="00087D2B"/>
    <w:rsid w:val="00090036"/>
    <w:rsid w:val="000909C9"/>
    <w:rsid w:val="00090B22"/>
    <w:rsid w:val="000919DE"/>
    <w:rsid w:val="00092EEF"/>
    <w:rsid w:val="000933B7"/>
    <w:rsid w:val="00094C26"/>
    <w:rsid w:val="00094C69"/>
    <w:rsid w:val="000955B4"/>
    <w:rsid w:val="00095966"/>
    <w:rsid w:val="00096B10"/>
    <w:rsid w:val="00096CB9"/>
    <w:rsid w:val="00097599"/>
    <w:rsid w:val="000978E6"/>
    <w:rsid w:val="00097E0B"/>
    <w:rsid w:val="000A0031"/>
    <w:rsid w:val="000A0523"/>
    <w:rsid w:val="000A18D2"/>
    <w:rsid w:val="000A1905"/>
    <w:rsid w:val="000A1A42"/>
    <w:rsid w:val="000A1B5D"/>
    <w:rsid w:val="000A1FF2"/>
    <w:rsid w:val="000A2A75"/>
    <w:rsid w:val="000A2E49"/>
    <w:rsid w:val="000A35D0"/>
    <w:rsid w:val="000A3DC3"/>
    <w:rsid w:val="000A3E4E"/>
    <w:rsid w:val="000A3E6A"/>
    <w:rsid w:val="000A44E0"/>
    <w:rsid w:val="000A4590"/>
    <w:rsid w:val="000A4851"/>
    <w:rsid w:val="000A4D13"/>
    <w:rsid w:val="000A57D6"/>
    <w:rsid w:val="000A58E8"/>
    <w:rsid w:val="000A6AE2"/>
    <w:rsid w:val="000A77FE"/>
    <w:rsid w:val="000A79B5"/>
    <w:rsid w:val="000A7E12"/>
    <w:rsid w:val="000B1487"/>
    <w:rsid w:val="000B26A4"/>
    <w:rsid w:val="000B29A7"/>
    <w:rsid w:val="000B431D"/>
    <w:rsid w:val="000B4FD7"/>
    <w:rsid w:val="000B59B4"/>
    <w:rsid w:val="000B5E4F"/>
    <w:rsid w:val="000B70DA"/>
    <w:rsid w:val="000B7136"/>
    <w:rsid w:val="000B7813"/>
    <w:rsid w:val="000B79DA"/>
    <w:rsid w:val="000C02A8"/>
    <w:rsid w:val="000C0E3A"/>
    <w:rsid w:val="000C0E48"/>
    <w:rsid w:val="000C0F36"/>
    <w:rsid w:val="000C12C7"/>
    <w:rsid w:val="000C13BA"/>
    <w:rsid w:val="000C2B55"/>
    <w:rsid w:val="000C3408"/>
    <w:rsid w:val="000C47A5"/>
    <w:rsid w:val="000C5CED"/>
    <w:rsid w:val="000C6755"/>
    <w:rsid w:val="000C784F"/>
    <w:rsid w:val="000D0647"/>
    <w:rsid w:val="000D0793"/>
    <w:rsid w:val="000D0E0C"/>
    <w:rsid w:val="000D1204"/>
    <w:rsid w:val="000D12FF"/>
    <w:rsid w:val="000D1B27"/>
    <w:rsid w:val="000D1E15"/>
    <w:rsid w:val="000D212F"/>
    <w:rsid w:val="000D2B1C"/>
    <w:rsid w:val="000D2EAA"/>
    <w:rsid w:val="000D3C8C"/>
    <w:rsid w:val="000D4F4E"/>
    <w:rsid w:val="000D5077"/>
    <w:rsid w:val="000D5112"/>
    <w:rsid w:val="000D59BC"/>
    <w:rsid w:val="000D5B6D"/>
    <w:rsid w:val="000D6D40"/>
    <w:rsid w:val="000D7360"/>
    <w:rsid w:val="000D76C7"/>
    <w:rsid w:val="000E037F"/>
    <w:rsid w:val="000E0DF6"/>
    <w:rsid w:val="000E1A9B"/>
    <w:rsid w:val="000E2572"/>
    <w:rsid w:val="000E49D3"/>
    <w:rsid w:val="000E5466"/>
    <w:rsid w:val="000E6504"/>
    <w:rsid w:val="000F0F0D"/>
    <w:rsid w:val="000F1162"/>
    <w:rsid w:val="000F1C23"/>
    <w:rsid w:val="000F1D67"/>
    <w:rsid w:val="000F1DFC"/>
    <w:rsid w:val="000F3F30"/>
    <w:rsid w:val="000F4041"/>
    <w:rsid w:val="000F479B"/>
    <w:rsid w:val="000F5796"/>
    <w:rsid w:val="000F5CAB"/>
    <w:rsid w:val="000F6305"/>
    <w:rsid w:val="000F665C"/>
    <w:rsid w:val="0010068F"/>
    <w:rsid w:val="00100CBF"/>
    <w:rsid w:val="00100F12"/>
    <w:rsid w:val="00101CEC"/>
    <w:rsid w:val="001026CD"/>
    <w:rsid w:val="001027F2"/>
    <w:rsid w:val="00102935"/>
    <w:rsid w:val="00102968"/>
    <w:rsid w:val="00102D5A"/>
    <w:rsid w:val="0010330C"/>
    <w:rsid w:val="001039EC"/>
    <w:rsid w:val="001045D4"/>
    <w:rsid w:val="00104BAC"/>
    <w:rsid w:val="00105F64"/>
    <w:rsid w:val="00106603"/>
    <w:rsid w:val="00106D33"/>
    <w:rsid w:val="00107CFA"/>
    <w:rsid w:val="00110104"/>
    <w:rsid w:val="00110F3A"/>
    <w:rsid w:val="00111C5F"/>
    <w:rsid w:val="00111F5A"/>
    <w:rsid w:val="001127BF"/>
    <w:rsid w:val="00113757"/>
    <w:rsid w:val="0011499B"/>
    <w:rsid w:val="00114B7E"/>
    <w:rsid w:val="00114C96"/>
    <w:rsid w:val="00115F25"/>
    <w:rsid w:val="001160A0"/>
    <w:rsid w:val="00117E70"/>
    <w:rsid w:val="00120905"/>
    <w:rsid w:val="001217BD"/>
    <w:rsid w:val="00122A2D"/>
    <w:rsid w:val="00122C14"/>
    <w:rsid w:val="0012314A"/>
    <w:rsid w:val="00123E21"/>
    <w:rsid w:val="001253A7"/>
    <w:rsid w:val="001254CE"/>
    <w:rsid w:val="00125EAD"/>
    <w:rsid w:val="001261A3"/>
    <w:rsid w:val="00126A6D"/>
    <w:rsid w:val="00127AD9"/>
    <w:rsid w:val="00127B25"/>
    <w:rsid w:val="00130CD1"/>
    <w:rsid w:val="0013124D"/>
    <w:rsid w:val="001319F6"/>
    <w:rsid w:val="00132044"/>
    <w:rsid w:val="00132618"/>
    <w:rsid w:val="00132910"/>
    <w:rsid w:val="00132BB3"/>
    <w:rsid w:val="00132F66"/>
    <w:rsid w:val="0013306B"/>
    <w:rsid w:val="00133179"/>
    <w:rsid w:val="00134E5D"/>
    <w:rsid w:val="001351DF"/>
    <w:rsid w:val="0013545A"/>
    <w:rsid w:val="00135B33"/>
    <w:rsid w:val="00135C2E"/>
    <w:rsid w:val="00136AB1"/>
    <w:rsid w:val="00136E04"/>
    <w:rsid w:val="00136F55"/>
    <w:rsid w:val="00137A14"/>
    <w:rsid w:val="00137DE3"/>
    <w:rsid w:val="00140D29"/>
    <w:rsid w:val="00140DC6"/>
    <w:rsid w:val="00141E25"/>
    <w:rsid w:val="0014237D"/>
    <w:rsid w:val="00142695"/>
    <w:rsid w:val="00142B30"/>
    <w:rsid w:val="00142F94"/>
    <w:rsid w:val="00143543"/>
    <w:rsid w:val="0014376C"/>
    <w:rsid w:val="00143A3C"/>
    <w:rsid w:val="00143B09"/>
    <w:rsid w:val="0014467D"/>
    <w:rsid w:val="00144E7A"/>
    <w:rsid w:val="0014587A"/>
    <w:rsid w:val="00145D54"/>
    <w:rsid w:val="00146280"/>
    <w:rsid w:val="00147280"/>
    <w:rsid w:val="001477E4"/>
    <w:rsid w:val="00147FEF"/>
    <w:rsid w:val="00150E2A"/>
    <w:rsid w:val="0015290C"/>
    <w:rsid w:val="00152D3D"/>
    <w:rsid w:val="00153B8B"/>
    <w:rsid w:val="00153FE5"/>
    <w:rsid w:val="00154F16"/>
    <w:rsid w:val="0015626C"/>
    <w:rsid w:val="00156278"/>
    <w:rsid w:val="001563F7"/>
    <w:rsid w:val="00156512"/>
    <w:rsid w:val="0015670D"/>
    <w:rsid w:val="001600A7"/>
    <w:rsid w:val="001604AB"/>
    <w:rsid w:val="00161F4E"/>
    <w:rsid w:val="001628F8"/>
    <w:rsid w:val="00162D96"/>
    <w:rsid w:val="00163FA5"/>
    <w:rsid w:val="00164139"/>
    <w:rsid w:val="001648EB"/>
    <w:rsid w:val="001655F4"/>
    <w:rsid w:val="00165909"/>
    <w:rsid w:val="00165F66"/>
    <w:rsid w:val="00166065"/>
    <w:rsid w:val="001662A8"/>
    <w:rsid w:val="00167624"/>
    <w:rsid w:val="001677E3"/>
    <w:rsid w:val="00167A0E"/>
    <w:rsid w:val="00170005"/>
    <w:rsid w:val="0017265D"/>
    <w:rsid w:val="00172C8B"/>
    <w:rsid w:val="00173C8B"/>
    <w:rsid w:val="001748C9"/>
    <w:rsid w:val="001762A5"/>
    <w:rsid w:val="00176C5E"/>
    <w:rsid w:val="0017701A"/>
    <w:rsid w:val="0017733B"/>
    <w:rsid w:val="00177791"/>
    <w:rsid w:val="00180E4A"/>
    <w:rsid w:val="00181BB5"/>
    <w:rsid w:val="001832B3"/>
    <w:rsid w:val="00183937"/>
    <w:rsid w:val="00183BE8"/>
    <w:rsid w:val="00184C93"/>
    <w:rsid w:val="00184E7A"/>
    <w:rsid w:val="00186A5E"/>
    <w:rsid w:val="00186F70"/>
    <w:rsid w:val="00187CF8"/>
    <w:rsid w:val="00187F19"/>
    <w:rsid w:val="00190EC1"/>
    <w:rsid w:val="001941C9"/>
    <w:rsid w:val="001953FD"/>
    <w:rsid w:val="001962C7"/>
    <w:rsid w:val="00196EA3"/>
    <w:rsid w:val="0019733A"/>
    <w:rsid w:val="001A03AE"/>
    <w:rsid w:val="001A0B0A"/>
    <w:rsid w:val="001A0C72"/>
    <w:rsid w:val="001A0E17"/>
    <w:rsid w:val="001A1124"/>
    <w:rsid w:val="001A1A85"/>
    <w:rsid w:val="001A2156"/>
    <w:rsid w:val="001A2F70"/>
    <w:rsid w:val="001A3D21"/>
    <w:rsid w:val="001A4D5F"/>
    <w:rsid w:val="001A5A2A"/>
    <w:rsid w:val="001A6029"/>
    <w:rsid w:val="001A7CD2"/>
    <w:rsid w:val="001A7E27"/>
    <w:rsid w:val="001B0F1C"/>
    <w:rsid w:val="001B1894"/>
    <w:rsid w:val="001B1917"/>
    <w:rsid w:val="001B20FF"/>
    <w:rsid w:val="001B21C1"/>
    <w:rsid w:val="001B2783"/>
    <w:rsid w:val="001B279D"/>
    <w:rsid w:val="001B28E9"/>
    <w:rsid w:val="001B2994"/>
    <w:rsid w:val="001B2D8C"/>
    <w:rsid w:val="001B30C7"/>
    <w:rsid w:val="001B30F7"/>
    <w:rsid w:val="001B4F2B"/>
    <w:rsid w:val="001B5214"/>
    <w:rsid w:val="001B6867"/>
    <w:rsid w:val="001B6FF7"/>
    <w:rsid w:val="001C01D7"/>
    <w:rsid w:val="001C036A"/>
    <w:rsid w:val="001C0968"/>
    <w:rsid w:val="001C0B9C"/>
    <w:rsid w:val="001C0F8E"/>
    <w:rsid w:val="001C1466"/>
    <w:rsid w:val="001C14E7"/>
    <w:rsid w:val="001C28B1"/>
    <w:rsid w:val="001C3A63"/>
    <w:rsid w:val="001C4A39"/>
    <w:rsid w:val="001C4B68"/>
    <w:rsid w:val="001C4FFD"/>
    <w:rsid w:val="001C5EF2"/>
    <w:rsid w:val="001C617D"/>
    <w:rsid w:val="001C6227"/>
    <w:rsid w:val="001C72DA"/>
    <w:rsid w:val="001C7C46"/>
    <w:rsid w:val="001D0529"/>
    <w:rsid w:val="001D05DA"/>
    <w:rsid w:val="001D065D"/>
    <w:rsid w:val="001D17B1"/>
    <w:rsid w:val="001D1AFA"/>
    <w:rsid w:val="001D2065"/>
    <w:rsid w:val="001D22EC"/>
    <w:rsid w:val="001D2312"/>
    <w:rsid w:val="001D29A6"/>
    <w:rsid w:val="001D342C"/>
    <w:rsid w:val="001D34C7"/>
    <w:rsid w:val="001D4BBE"/>
    <w:rsid w:val="001D5AFB"/>
    <w:rsid w:val="001D6B9D"/>
    <w:rsid w:val="001D7A0D"/>
    <w:rsid w:val="001D7AD2"/>
    <w:rsid w:val="001D7AE3"/>
    <w:rsid w:val="001D7DE2"/>
    <w:rsid w:val="001E13D2"/>
    <w:rsid w:val="001E1D42"/>
    <w:rsid w:val="001E1E6C"/>
    <w:rsid w:val="001E245A"/>
    <w:rsid w:val="001E2A13"/>
    <w:rsid w:val="001E4201"/>
    <w:rsid w:val="001E4C70"/>
    <w:rsid w:val="001E58E4"/>
    <w:rsid w:val="001E64B0"/>
    <w:rsid w:val="001E6FDC"/>
    <w:rsid w:val="001E7176"/>
    <w:rsid w:val="001E732B"/>
    <w:rsid w:val="001F127A"/>
    <w:rsid w:val="001F1E8A"/>
    <w:rsid w:val="001F20AB"/>
    <w:rsid w:val="001F2EAF"/>
    <w:rsid w:val="001F30CD"/>
    <w:rsid w:val="001F3ED6"/>
    <w:rsid w:val="001F41FF"/>
    <w:rsid w:val="001F4E32"/>
    <w:rsid w:val="001F506F"/>
    <w:rsid w:val="001F5F74"/>
    <w:rsid w:val="001F68DD"/>
    <w:rsid w:val="001F6DD8"/>
    <w:rsid w:val="001F721D"/>
    <w:rsid w:val="002008C3"/>
    <w:rsid w:val="00200D18"/>
    <w:rsid w:val="00201A01"/>
    <w:rsid w:val="00202F20"/>
    <w:rsid w:val="0020341F"/>
    <w:rsid w:val="00203862"/>
    <w:rsid w:val="00203938"/>
    <w:rsid w:val="0020443D"/>
    <w:rsid w:val="0020472B"/>
    <w:rsid w:val="00204AC1"/>
    <w:rsid w:val="00204EA3"/>
    <w:rsid w:val="00205C2F"/>
    <w:rsid w:val="0020603F"/>
    <w:rsid w:val="00207213"/>
    <w:rsid w:val="00207655"/>
    <w:rsid w:val="00210A9B"/>
    <w:rsid w:val="00210B93"/>
    <w:rsid w:val="00210D63"/>
    <w:rsid w:val="00211884"/>
    <w:rsid w:val="00212087"/>
    <w:rsid w:val="0021250F"/>
    <w:rsid w:val="00212F43"/>
    <w:rsid w:val="002130D5"/>
    <w:rsid w:val="00213305"/>
    <w:rsid w:val="002152B9"/>
    <w:rsid w:val="002154E0"/>
    <w:rsid w:val="0021573D"/>
    <w:rsid w:val="002162E6"/>
    <w:rsid w:val="00216A35"/>
    <w:rsid w:val="00217236"/>
    <w:rsid w:val="0021770E"/>
    <w:rsid w:val="00217755"/>
    <w:rsid w:val="00217845"/>
    <w:rsid w:val="002200C6"/>
    <w:rsid w:val="002223B4"/>
    <w:rsid w:val="002225ED"/>
    <w:rsid w:val="0022278A"/>
    <w:rsid w:val="00223323"/>
    <w:rsid w:val="002233BC"/>
    <w:rsid w:val="00223A31"/>
    <w:rsid w:val="0022457D"/>
    <w:rsid w:val="00224A65"/>
    <w:rsid w:val="00224BBD"/>
    <w:rsid w:val="00224FA0"/>
    <w:rsid w:val="00225771"/>
    <w:rsid w:val="0022598E"/>
    <w:rsid w:val="002264D7"/>
    <w:rsid w:val="00226ECE"/>
    <w:rsid w:val="00227446"/>
    <w:rsid w:val="00227ACC"/>
    <w:rsid w:val="00227D44"/>
    <w:rsid w:val="00230019"/>
    <w:rsid w:val="0023308C"/>
    <w:rsid w:val="00233362"/>
    <w:rsid w:val="00233669"/>
    <w:rsid w:val="002352B8"/>
    <w:rsid w:val="00235767"/>
    <w:rsid w:val="002378BE"/>
    <w:rsid w:val="00237D45"/>
    <w:rsid w:val="0024171A"/>
    <w:rsid w:val="00241B39"/>
    <w:rsid w:val="0024221F"/>
    <w:rsid w:val="0024229B"/>
    <w:rsid w:val="00242305"/>
    <w:rsid w:val="00242B97"/>
    <w:rsid w:val="002442EE"/>
    <w:rsid w:val="00244878"/>
    <w:rsid w:val="002448C7"/>
    <w:rsid w:val="00246161"/>
    <w:rsid w:val="00247344"/>
    <w:rsid w:val="00247EF7"/>
    <w:rsid w:val="00250644"/>
    <w:rsid w:val="00250718"/>
    <w:rsid w:val="00250876"/>
    <w:rsid w:val="00251B66"/>
    <w:rsid w:val="00251C3E"/>
    <w:rsid w:val="00251F75"/>
    <w:rsid w:val="00252060"/>
    <w:rsid w:val="002524D1"/>
    <w:rsid w:val="00252887"/>
    <w:rsid w:val="002529DF"/>
    <w:rsid w:val="00253BD2"/>
    <w:rsid w:val="00253CC3"/>
    <w:rsid w:val="00256912"/>
    <w:rsid w:val="00256ADB"/>
    <w:rsid w:val="00256FA6"/>
    <w:rsid w:val="00257F60"/>
    <w:rsid w:val="00261353"/>
    <w:rsid w:val="00261C4A"/>
    <w:rsid w:val="00261CE8"/>
    <w:rsid w:val="002636D8"/>
    <w:rsid w:val="00263751"/>
    <w:rsid w:val="00263CEE"/>
    <w:rsid w:val="00263E74"/>
    <w:rsid w:val="002641FA"/>
    <w:rsid w:val="002645D2"/>
    <w:rsid w:val="0026539F"/>
    <w:rsid w:val="00265A2E"/>
    <w:rsid w:val="0026623F"/>
    <w:rsid w:val="002667F9"/>
    <w:rsid w:val="002670A3"/>
    <w:rsid w:val="00267CB6"/>
    <w:rsid w:val="002701D1"/>
    <w:rsid w:val="00270D5E"/>
    <w:rsid w:val="00271913"/>
    <w:rsid w:val="00271ECB"/>
    <w:rsid w:val="002724AA"/>
    <w:rsid w:val="00272BDA"/>
    <w:rsid w:val="00273617"/>
    <w:rsid w:val="0027369E"/>
    <w:rsid w:val="00274A40"/>
    <w:rsid w:val="00275E83"/>
    <w:rsid w:val="0027665E"/>
    <w:rsid w:val="00276718"/>
    <w:rsid w:val="002768CB"/>
    <w:rsid w:val="00276A1D"/>
    <w:rsid w:val="00276AF5"/>
    <w:rsid w:val="00276ED0"/>
    <w:rsid w:val="00277D22"/>
    <w:rsid w:val="0028021D"/>
    <w:rsid w:val="002808DB"/>
    <w:rsid w:val="00280A31"/>
    <w:rsid w:val="00281224"/>
    <w:rsid w:val="002821B1"/>
    <w:rsid w:val="00283035"/>
    <w:rsid w:val="00284586"/>
    <w:rsid w:val="00284995"/>
    <w:rsid w:val="00286623"/>
    <w:rsid w:val="0028754E"/>
    <w:rsid w:val="00287A2A"/>
    <w:rsid w:val="00287A32"/>
    <w:rsid w:val="0029028A"/>
    <w:rsid w:val="002906B3"/>
    <w:rsid w:val="00290788"/>
    <w:rsid w:val="00290A45"/>
    <w:rsid w:val="00292442"/>
    <w:rsid w:val="00292CB7"/>
    <w:rsid w:val="002935D3"/>
    <w:rsid w:val="00293DAA"/>
    <w:rsid w:val="00294072"/>
    <w:rsid w:val="00294DE5"/>
    <w:rsid w:val="0029526D"/>
    <w:rsid w:val="002965D5"/>
    <w:rsid w:val="00296DE6"/>
    <w:rsid w:val="00297795"/>
    <w:rsid w:val="00297F1B"/>
    <w:rsid w:val="002A160C"/>
    <w:rsid w:val="002A371A"/>
    <w:rsid w:val="002A3798"/>
    <w:rsid w:val="002A3B36"/>
    <w:rsid w:val="002A4C90"/>
    <w:rsid w:val="002A4F3E"/>
    <w:rsid w:val="002A53FE"/>
    <w:rsid w:val="002A5612"/>
    <w:rsid w:val="002A5848"/>
    <w:rsid w:val="002A589C"/>
    <w:rsid w:val="002A5E81"/>
    <w:rsid w:val="002A5F03"/>
    <w:rsid w:val="002A6325"/>
    <w:rsid w:val="002A66FF"/>
    <w:rsid w:val="002A72C6"/>
    <w:rsid w:val="002B0CB9"/>
    <w:rsid w:val="002B1AF1"/>
    <w:rsid w:val="002B1C22"/>
    <w:rsid w:val="002B27F6"/>
    <w:rsid w:val="002B37EC"/>
    <w:rsid w:val="002B412D"/>
    <w:rsid w:val="002B6405"/>
    <w:rsid w:val="002B77B1"/>
    <w:rsid w:val="002B7C95"/>
    <w:rsid w:val="002B7D53"/>
    <w:rsid w:val="002C27CC"/>
    <w:rsid w:val="002C3333"/>
    <w:rsid w:val="002C34ED"/>
    <w:rsid w:val="002C3950"/>
    <w:rsid w:val="002C3E7E"/>
    <w:rsid w:val="002C4674"/>
    <w:rsid w:val="002C47EB"/>
    <w:rsid w:val="002C53CB"/>
    <w:rsid w:val="002C550C"/>
    <w:rsid w:val="002C641E"/>
    <w:rsid w:val="002C6944"/>
    <w:rsid w:val="002C73F8"/>
    <w:rsid w:val="002D01FF"/>
    <w:rsid w:val="002D0394"/>
    <w:rsid w:val="002D0BE6"/>
    <w:rsid w:val="002D1CF1"/>
    <w:rsid w:val="002D3C24"/>
    <w:rsid w:val="002D4870"/>
    <w:rsid w:val="002D6BBC"/>
    <w:rsid w:val="002D6F65"/>
    <w:rsid w:val="002D7A94"/>
    <w:rsid w:val="002E06B9"/>
    <w:rsid w:val="002E11FF"/>
    <w:rsid w:val="002E15F4"/>
    <w:rsid w:val="002E1823"/>
    <w:rsid w:val="002E2CD0"/>
    <w:rsid w:val="002E3B1D"/>
    <w:rsid w:val="002E4EB8"/>
    <w:rsid w:val="002E5A8B"/>
    <w:rsid w:val="002E6407"/>
    <w:rsid w:val="002F04D3"/>
    <w:rsid w:val="002F06B0"/>
    <w:rsid w:val="002F0ADB"/>
    <w:rsid w:val="002F0F8D"/>
    <w:rsid w:val="002F120B"/>
    <w:rsid w:val="002F146E"/>
    <w:rsid w:val="002F15B8"/>
    <w:rsid w:val="002F2CB1"/>
    <w:rsid w:val="002F355A"/>
    <w:rsid w:val="002F454D"/>
    <w:rsid w:val="002F458C"/>
    <w:rsid w:val="002F4C99"/>
    <w:rsid w:val="002F57C5"/>
    <w:rsid w:val="002F58D5"/>
    <w:rsid w:val="002F6713"/>
    <w:rsid w:val="002F7154"/>
    <w:rsid w:val="002F71C1"/>
    <w:rsid w:val="00300316"/>
    <w:rsid w:val="003017C4"/>
    <w:rsid w:val="00301B68"/>
    <w:rsid w:val="00302C88"/>
    <w:rsid w:val="00302CB9"/>
    <w:rsid w:val="003032FF"/>
    <w:rsid w:val="00303652"/>
    <w:rsid w:val="00303848"/>
    <w:rsid w:val="00303BFC"/>
    <w:rsid w:val="00303CE3"/>
    <w:rsid w:val="00305297"/>
    <w:rsid w:val="0030550D"/>
    <w:rsid w:val="0030634A"/>
    <w:rsid w:val="00306669"/>
    <w:rsid w:val="003079C8"/>
    <w:rsid w:val="00307C39"/>
    <w:rsid w:val="00307D99"/>
    <w:rsid w:val="003106C8"/>
    <w:rsid w:val="00312D3C"/>
    <w:rsid w:val="00312F27"/>
    <w:rsid w:val="0031353F"/>
    <w:rsid w:val="0031366C"/>
    <w:rsid w:val="00316354"/>
    <w:rsid w:val="003170A7"/>
    <w:rsid w:val="00317660"/>
    <w:rsid w:val="0031795A"/>
    <w:rsid w:val="00317E35"/>
    <w:rsid w:val="00317E50"/>
    <w:rsid w:val="00317EA6"/>
    <w:rsid w:val="00320889"/>
    <w:rsid w:val="003209F2"/>
    <w:rsid w:val="00320F52"/>
    <w:rsid w:val="00321073"/>
    <w:rsid w:val="00321B98"/>
    <w:rsid w:val="00321F88"/>
    <w:rsid w:val="00322616"/>
    <w:rsid w:val="00322741"/>
    <w:rsid w:val="00323362"/>
    <w:rsid w:val="0032354C"/>
    <w:rsid w:val="00323B6F"/>
    <w:rsid w:val="003244B7"/>
    <w:rsid w:val="00324EF6"/>
    <w:rsid w:val="0032569A"/>
    <w:rsid w:val="00325EB2"/>
    <w:rsid w:val="00326652"/>
    <w:rsid w:val="0032760D"/>
    <w:rsid w:val="00327AB6"/>
    <w:rsid w:val="0033010E"/>
    <w:rsid w:val="00330952"/>
    <w:rsid w:val="00330A7E"/>
    <w:rsid w:val="00330DD3"/>
    <w:rsid w:val="00330E01"/>
    <w:rsid w:val="00331B27"/>
    <w:rsid w:val="003330ED"/>
    <w:rsid w:val="00333DB6"/>
    <w:rsid w:val="00333F1F"/>
    <w:rsid w:val="003340C6"/>
    <w:rsid w:val="0033566A"/>
    <w:rsid w:val="003359F3"/>
    <w:rsid w:val="00336D06"/>
    <w:rsid w:val="00336DFD"/>
    <w:rsid w:val="00337317"/>
    <w:rsid w:val="00337648"/>
    <w:rsid w:val="003402E3"/>
    <w:rsid w:val="003404E0"/>
    <w:rsid w:val="003404E7"/>
    <w:rsid w:val="00340AF4"/>
    <w:rsid w:val="00340F07"/>
    <w:rsid w:val="00341453"/>
    <w:rsid w:val="003419A0"/>
    <w:rsid w:val="00341AEF"/>
    <w:rsid w:val="00342B68"/>
    <w:rsid w:val="0034313A"/>
    <w:rsid w:val="00343945"/>
    <w:rsid w:val="00343A2A"/>
    <w:rsid w:val="003442BF"/>
    <w:rsid w:val="00344659"/>
    <w:rsid w:val="00344BF1"/>
    <w:rsid w:val="00346027"/>
    <w:rsid w:val="00346063"/>
    <w:rsid w:val="003462D9"/>
    <w:rsid w:val="0034701D"/>
    <w:rsid w:val="00350101"/>
    <w:rsid w:val="003515AE"/>
    <w:rsid w:val="00351868"/>
    <w:rsid w:val="00353143"/>
    <w:rsid w:val="0035315E"/>
    <w:rsid w:val="00353E02"/>
    <w:rsid w:val="00354DD7"/>
    <w:rsid w:val="00354FB3"/>
    <w:rsid w:val="003551B1"/>
    <w:rsid w:val="003555EF"/>
    <w:rsid w:val="00355D19"/>
    <w:rsid w:val="0035712A"/>
    <w:rsid w:val="003574B2"/>
    <w:rsid w:val="003603D0"/>
    <w:rsid w:val="00360651"/>
    <w:rsid w:val="003616CE"/>
    <w:rsid w:val="00361CEA"/>
    <w:rsid w:val="00361DCA"/>
    <w:rsid w:val="0036250F"/>
    <w:rsid w:val="00362E29"/>
    <w:rsid w:val="0036300E"/>
    <w:rsid w:val="0036446E"/>
    <w:rsid w:val="00364633"/>
    <w:rsid w:val="0036552A"/>
    <w:rsid w:val="00365642"/>
    <w:rsid w:val="0036571E"/>
    <w:rsid w:val="003661FB"/>
    <w:rsid w:val="003678F9"/>
    <w:rsid w:val="00372D24"/>
    <w:rsid w:val="00373F54"/>
    <w:rsid w:val="0037483E"/>
    <w:rsid w:val="00374CB1"/>
    <w:rsid w:val="00376D5A"/>
    <w:rsid w:val="003808C9"/>
    <w:rsid w:val="00381972"/>
    <w:rsid w:val="0038243C"/>
    <w:rsid w:val="0038259A"/>
    <w:rsid w:val="0038315E"/>
    <w:rsid w:val="00383B7A"/>
    <w:rsid w:val="00384023"/>
    <w:rsid w:val="00386051"/>
    <w:rsid w:val="00386991"/>
    <w:rsid w:val="00386F2B"/>
    <w:rsid w:val="00387D8E"/>
    <w:rsid w:val="00387F05"/>
    <w:rsid w:val="003905E7"/>
    <w:rsid w:val="00390E10"/>
    <w:rsid w:val="00394499"/>
    <w:rsid w:val="003946CC"/>
    <w:rsid w:val="00394852"/>
    <w:rsid w:val="00394E32"/>
    <w:rsid w:val="00395A4C"/>
    <w:rsid w:val="0039674C"/>
    <w:rsid w:val="00396CF5"/>
    <w:rsid w:val="0039708A"/>
    <w:rsid w:val="003973A6"/>
    <w:rsid w:val="003A083C"/>
    <w:rsid w:val="003A08D5"/>
    <w:rsid w:val="003A11B9"/>
    <w:rsid w:val="003A1781"/>
    <w:rsid w:val="003A20BD"/>
    <w:rsid w:val="003A28D1"/>
    <w:rsid w:val="003A3418"/>
    <w:rsid w:val="003A35A4"/>
    <w:rsid w:val="003A537F"/>
    <w:rsid w:val="003A67E0"/>
    <w:rsid w:val="003A6A3C"/>
    <w:rsid w:val="003B0D64"/>
    <w:rsid w:val="003B25A7"/>
    <w:rsid w:val="003B37A3"/>
    <w:rsid w:val="003B38BF"/>
    <w:rsid w:val="003B55AE"/>
    <w:rsid w:val="003B5B62"/>
    <w:rsid w:val="003B6635"/>
    <w:rsid w:val="003B68D3"/>
    <w:rsid w:val="003B6A87"/>
    <w:rsid w:val="003B6B7E"/>
    <w:rsid w:val="003B7248"/>
    <w:rsid w:val="003B77CC"/>
    <w:rsid w:val="003C0AE7"/>
    <w:rsid w:val="003C257D"/>
    <w:rsid w:val="003C25A0"/>
    <w:rsid w:val="003C2AB6"/>
    <w:rsid w:val="003C3631"/>
    <w:rsid w:val="003C4694"/>
    <w:rsid w:val="003C62D2"/>
    <w:rsid w:val="003D0753"/>
    <w:rsid w:val="003D1694"/>
    <w:rsid w:val="003D17A1"/>
    <w:rsid w:val="003D2682"/>
    <w:rsid w:val="003D2A14"/>
    <w:rsid w:val="003D2B9E"/>
    <w:rsid w:val="003D4297"/>
    <w:rsid w:val="003D46DE"/>
    <w:rsid w:val="003D5238"/>
    <w:rsid w:val="003D56B6"/>
    <w:rsid w:val="003D56E7"/>
    <w:rsid w:val="003D5A41"/>
    <w:rsid w:val="003D619A"/>
    <w:rsid w:val="003D63FA"/>
    <w:rsid w:val="003D7F9D"/>
    <w:rsid w:val="003E0266"/>
    <w:rsid w:val="003E15F9"/>
    <w:rsid w:val="003E1D4C"/>
    <w:rsid w:val="003E279C"/>
    <w:rsid w:val="003E3868"/>
    <w:rsid w:val="003E4D18"/>
    <w:rsid w:val="003E5660"/>
    <w:rsid w:val="003E7050"/>
    <w:rsid w:val="003E7178"/>
    <w:rsid w:val="003E726E"/>
    <w:rsid w:val="003E75F5"/>
    <w:rsid w:val="003E7A7A"/>
    <w:rsid w:val="003F0C6B"/>
    <w:rsid w:val="003F2B04"/>
    <w:rsid w:val="003F3188"/>
    <w:rsid w:val="003F31FD"/>
    <w:rsid w:val="003F35D3"/>
    <w:rsid w:val="003F4D6A"/>
    <w:rsid w:val="003F4F24"/>
    <w:rsid w:val="003F4F27"/>
    <w:rsid w:val="003F6F34"/>
    <w:rsid w:val="00400665"/>
    <w:rsid w:val="00400851"/>
    <w:rsid w:val="00400865"/>
    <w:rsid w:val="00401387"/>
    <w:rsid w:val="0040180C"/>
    <w:rsid w:val="00402B1C"/>
    <w:rsid w:val="00402B55"/>
    <w:rsid w:val="00402FA7"/>
    <w:rsid w:val="00403BD0"/>
    <w:rsid w:val="00403E75"/>
    <w:rsid w:val="00404F8D"/>
    <w:rsid w:val="004067FD"/>
    <w:rsid w:val="0040682F"/>
    <w:rsid w:val="00406C1B"/>
    <w:rsid w:val="00407205"/>
    <w:rsid w:val="00407A2A"/>
    <w:rsid w:val="00410C41"/>
    <w:rsid w:val="00410E47"/>
    <w:rsid w:val="0041129F"/>
    <w:rsid w:val="0041199E"/>
    <w:rsid w:val="004123CF"/>
    <w:rsid w:val="00412E78"/>
    <w:rsid w:val="00413353"/>
    <w:rsid w:val="004134CC"/>
    <w:rsid w:val="00413B2B"/>
    <w:rsid w:val="00413C5F"/>
    <w:rsid w:val="00413E81"/>
    <w:rsid w:val="00414755"/>
    <w:rsid w:val="00414AF0"/>
    <w:rsid w:val="004153AB"/>
    <w:rsid w:val="00416522"/>
    <w:rsid w:val="00416B01"/>
    <w:rsid w:val="00416C66"/>
    <w:rsid w:val="00417317"/>
    <w:rsid w:val="00420060"/>
    <w:rsid w:val="00420F9C"/>
    <w:rsid w:val="00421683"/>
    <w:rsid w:val="00422F27"/>
    <w:rsid w:val="00423010"/>
    <w:rsid w:val="00424A45"/>
    <w:rsid w:val="00424C0C"/>
    <w:rsid w:val="00424CD4"/>
    <w:rsid w:val="00425230"/>
    <w:rsid w:val="004252E6"/>
    <w:rsid w:val="00425567"/>
    <w:rsid w:val="00426B5C"/>
    <w:rsid w:val="00427AF2"/>
    <w:rsid w:val="00427BFA"/>
    <w:rsid w:val="00430015"/>
    <w:rsid w:val="004300B2"/>
    <w:rsid w:val="004304B9"/>
    <w:rsid w:val="004307CE"/>
    <w:rsid w:val="004313B3"/>
    <w:rsid w:val="0043248A"/>
    <w:rsid w:val="004326D3"/>
    <w:rsid w:val="004332B3"/>
    <w:rsid w:val="00434834"/>
    <w:rsid w:val="00434C02"/>
    <w:rsid w:val="004352DF"/>
    <w:rsid w:val="00435482"/>
    <w:rsid w:val="00435943"/>
    <w:rsid w:val="00435A0E"/>
    <w:rsid w:val="00435B7F"/>
    <w:rsid w:val="00436211"/>
    <w:rsid w:val="0043786A"/>
    <w:rsid w:val="004378AB"/>
    <w:rsid w:val="00437E14"/>
    <w:rsid w:val="00440A98"/>
    <w:rsid w:val="00441F27"/>
    <w:rsid w:val="00443036"/>
    <w:rsid w:val="00443381"/>
    <w:rsid w:val="00443771"/>
    <w:rsid w:val="00443B7E"/>
    <w:rsid w:val="00444169"/>
    <w:rsid w:val="004442E0"/>
    <w:rsid w:val="004443D1"/>
    <w:rsid w:val="00445F23"/>
    <w:rsid w:val="00445FD2"/>
    <w:rsid w:val="004471BE"/>
    <w:rsid w:val="004471FC"/>
    <w:rsid w:val="0045064D"/>
    <w:rsid w:val="00450D04"/>
    <w:rsid w:val="0045109B"/>
    <w:rsid w:val="0045113E"/>
    <w:rsid w:val="0045157D"/>
    <w:rsid w:val="004532DD"/>
    <w:rsid w:val="004538BB"/>
    <w:rsid w:val="00453C15"/>
    <w:rsid w:val="004545D8"/>
    <w:rsid w:val="004546DA"/>
    <w:rsid w:val="00454D74"/>
    <w:rsid w:val="004551E2"/>
    <w:rsid w:val="004554EC"/>
    <w:rsid w:val="00455EE7"/>
    <w:rsid w:val="00456B86"/>
    <w:rsid w:val="0045787D"/>
    <w:rsid w:val="0046055B"/>
    <w:rsid w:val="00460876"/>
    <w:rsid w:val="00460BDB"/>
    <w:rsid w:val="00460BFC"/>
    <w:rsid w:val="00460F3A"/>
    <w:rsid w:val="004613C5"/>
    <w:rsid w:val="00461B27"/>
    <w:rsid w:val="00461C6F"/>
    <w:rsid w:val="0046257E"/>
    <w:rsid w:val="004629C1"/>
    <w:rsid w:val="00463639"/>
    <w:rsid w:val="0046428A"/>
    <w:rsid w:val="0046484A"/>
    <w:rsid w:val="00465909"/>
    <w:rsid w:val="00465F4E"/>
    <w:rsid w:val="00466012"/>
    <w:rsid w:val="0046644F"/>
    <w:rsid w:val="00466E80"/>
    <w:rsid w:val="00467F32"/>
    <w:rsid w:val="00470280"/>
    <w:rsid w:val="004713E1"/>
    <w:rsid w:val="00471839"/>
    <w:rsid w:val="00471C9E"/>
    <w:rsid w:val="004723EE"/>
    <w:rsid w:val="004729FE"/>
    <w:rsid w:val="00473B69"/>
    <w:rsid w:val="00473F9F"/>
    <w:rsid w:val="00474DB8"/>
    <w:rsid w:val="00474E90"/>
    <w:rsid w:val="00475673"/>
    <w:rsid w:val="00475A6E"/>
    <w:rsid w:val="00475B47"/>
    <w:rsid w:val="00476052"/>
    <w:rsid w:val="00476EBA"/>
    <w:rsid w:val="00477113"/>
    <w:rsid w:val="004779A7"/>
    <w:rsid w:val="00477E8D"/>
    <w:rsid w:val="0048144C"/>
    <w:rsid w:val="0048149A"/>
    <w:rsid w:val="00482303"/>
    <w:rsid w:val="00482E85"/>
    <w:rsid w:val="00483B65"/>
    <w:rsid w:val="00483E98"/>
    <w:rsid w:val="00484D5A"/>
    <w:rsid w:val="00484DCD"/>
    <w:rsid w:val="00485B11"/>
    <w:rsid w:val="00485BB4"/>
    <w:rsid w:val="004868F6"/>
    <w:rsid w:val="004874D0"/>
    <w:rsid w:val="00490894"/>
    <w:rsid w:val="004915F0"/>
    <w:rsid w:val="00491D4E"/>
    <w:rsid w:val="0049424A"/>
    <w:rsid w:val="00495768"/>
    <w:rsid w:val="004960B2"/>
    <w:rsid w:val="00496833"/>
    <w:rsid w:val="00496DCC"/>
    <w:rsid w:val="004971AD"/>
    <w:rsid w:val="004977ED"/>
    <w:rsid w:val="00497A8A"/>
    <w:rsid w:val="00497F83"/>
    <w:rsid w:val="004A05CE"/>
    <w:rsid w:val="004A0EF8"/>
    <w:rsid w:val="004A1CDA"/>
    <w:rsid w:val="004A2AA4"/>
    <w:rsid w:val="004A41F8"/>
    <w:rsid w:val="004A4369"/>
    <w:rsid w:val="004A4AD0"/>
    <w:rsid w:val="004A4D7A"/>
    <w:rsid w:val="004A66D5"/>
    <w:rsid w:val="004B0244"/>
    <w:rsid w:val="004B0CF3"/>
    <w:rsid w:val="004B0E8F"/>
    <w:rsid w:val="004B1DD4"/>
    <w:rsid w:val="004B28BC"/>
    <w:rsid w:val="004B4144"/>
    <w:rsid w:val="004B444E"/>
    <w:rsid w:val="004B487A"/>
    <w:rsid w:val="004B4ABD"/>
    <w:rsid w:val="004B525E"/>
    <w:rsid w:val="004B6197"/>
    <w:rsid w:val="004B722E"/>
    <w:rsid w:val="004B7645"/>
    <w:rsid w:val="004B7A55"/>
    <w:rsid w:val="004C0800"/>
    <w:rsid w:val="004C240F"/>
    <w:rsid w:val="004C2C32"/>
    <w:rsid w:val="004C3924"/>
    <w:rsid w:val="004C3FAB"/>
    <w:rsid w:val="004C4DBA"/>
    <w:rsid w:val="004C4ECA"/>
    <w:rsid w:val="004C4ED2"/>
    <w:rsid w:val="004C56D7"/>
    <w:rsid w:val="004C602D"/>
    <w:rsid w:val="004C7072"/>
    <w:rsid w:val="004C75B0"/>
    <w:rsid w:val="004C7BDC"/>
    <w:rsid w:val="004D1A1D"/>
    <w:rsid w:val="004D35EB"/>
    <w:rsid w:val="004D3602"/>
    <w:rsid w:val="004D366B"/>
    <w:rsid w:val="004D4C94"/>
    <w:rsid w:val="004D696B"/>
    <w:rsid w:val="004D6EFE"/>
    <w:rsid w:val="004D7323"/>
    <w:rsid w:val="004E0D32"/>
    <w:rsid w:val="004E135C"/>
    <w:rsid w:val="004E1BAA"/>
    <w:rsid w:val="004E2D39"/>
    <w:rsid w:val="004E2ED8"/>
    <w:rsid w:val="004E4464"/>
    <w:rsid w:val="004E4525"/>
    <w:rsid w:val="004E57F7"/>
    <w:rsid w:val="004E60B4"/>
    <w:rsid w:val="004E671E"/>
    <w:rsid w:val="004E739A"/>
    <w:rsid w:val="004E7998"/>
    <w:rsid w:val="004E7A39"/>
    <w:rsid w:val="004F0A15"/>
    <w:rsid w:val="004F0A57"/>
    <w:rsid w:val="004F0CC3"/>
    <w:rsid w:val="004F1AF6"/>
    <w:rsid w:val="004F1F60"/>
    <w:rsid w:val="004F22BB"/>
    <w:rsid w:val="004F2538"/>
    <w:rsid w:val="004F3B35"/>
    <w:rsid w:val="004F4F0C"/>
    <w:rsid w:val="004F54AC"/>
    <w:rsid w:val="004F5900"/>
    <w:rsid w:val="004F69ED"/>
    <w:rsid w:val="004F7930"/>
    <w:rsid w:val="004F7B89"/>
    <w:rsid w:val="005006EE"/>
    <w:rsid w:val="00500DA5"/>
    <w:rsid w:val="00500ED5"/>
    <w:rsid w:val="005011AD"/>
    <w:rsid w:val="005014C4"/>
    <w:rsid w:val="005020BA"/>
    <w:rsid w:val="005021E2"/>
    <w:rsid w:val="0050223C"/>
    <w:rsid w:val="00502CA1"/>
    <w:rsid w:val="00503BC5"/>
    <w:rsid w:val="005044B1"/>
    <w:rsid w:val="005045EE"/>
    <w:rsid w:val="005049EC"/>
    <w:rsid w:val="00504A0D"/>
    <w:rsid w:val="00504B11"/>
    <w:rsid w:val="00504C8A"/>
    <w:rsid w:val="005064CF"/>
    <w:rsid w:val="0050677A"/>
    <w:rsid w:val="00506AA4"/>
    <w:rsid w:val="00506AC0"/>
    <w:rsid w:val="0050719B"/>
    <w:rsid w:val="00507EB6"/>
    <w:rsid w:val="00507F8B"/>
    <w:rsid w:val="00510E28"/>
    <w:rsid w:val="00510E79"/>
    <w:rsid w:val="00510EF0"/>
    <w:rsid w:val="005110C4"/>
    <w:rsid w:val="00511380"/>
    <w:rsid w:val="00512FC7"/>
    <w:rsid w:val="00514535"/>
    <w:rsid w:val="00514F23"/>
    <w:rsid w:val="005157D6"/>
    <w:rsid w:val="00517318"/>
    <w:rsid w:val="00520052"/>
    <w:rsid w:val="005203D8"/>
    <w:rsid w:val="005204C5"/>
    <w:rsid w:val="00520B68"/>
    <w:rsid w:val="0052345E"/>
    <w:rsid w:val="00523C44"/>
    <w:rsid w:val="00523D70"/>
    <w:rsid w:val="00523EE2"/>
    <w:rsid w:val="0052498A"/>
    <w:rsid w:val="00524C23"/>
    <w:rsid w:val="00524DFE"/>
    <w:rsid w:val="005259DB"/>
    <w:rsid w:val="00525D75"/>
    <w:rsid w:val="0052699C"/>
    <w:rsid w:val="00526B73"/>
    <w:rsid w:val="00527346"/>
    <w:rsid w:val="005277BD"/>
    <w:rsid w:val="00530BFD"/>
    <w:rsid w:val="00531450"/>
    <w:rsid w:val="00531881"/>
    <w:rsid w:val="00531F10"/>
    <w:rsid w:val="00532423"/>
    <w:rsid w:val="005328C3"/>
    <w:rsid w:val="00533653"/>
    <w:rsid w:val="00533A40"/>
    <w:rsid w:val="0053455B"/>
    <w:rsid w:val="0053481B"/>
    <w:rsid w:val="00534E7E"/>
    <w:rsid w:val="00535685"/>
    <w:rsid w:val="00536027"/>
    <w:rsid w:val="00536301"/>
    <w:rsid w:val="00540A44"/>
    <w:rsid w:val="00541E04"/>
    <w:rsid w:val="00542D66"/>
    <w:rsid w:val="00543BB9"/>
    <w:rsid w:val="005441A9"/>
    <w:rsid w:val="00544B1C"/>
    <w:rsid w:val="00545493"/>
    <w:rsid w:val="005459F2"/>
    <w:rsid w:val="00545E07"/>
    <w:rsid w:val="005466F7"/>
    <w:rsid w:val="00546BA2"/>
    <w:rsid w:val="0054753C"/>
    <w:rsid w:val="00547BCB"/>
    <w:rsid w:val="00550528"/>
    <w:rsid w:val="00550695"/>
    <w:rsid w:val="00551164"/>
    <w:rsid w:val="00551333"/>
    <w:rsid w:val="00551B38"/>
    <w:rsid w:val="00551FB4"/>
    <w:rsid w:val="00552B64"/>
    <w:rsid w:val="0055360D"/>
    <w:rsid w:val="005538E0"/>
    <w:rsid w:val="00553E4B"/>
    <w:rsid w:val="00553FA2"/>
    <w:rsid w:val="005541BB"/>
    <w:rsid w:val="005545A3"/>
    <w:rsid w:val="00554734"/>
    <w:rsid w:val="0055496C"/>
    <w:rsid w:val="005551F8"/>
    <w:rsid w:val="005569EC"/>
    <w:rsid w:val="005569F5"/>
    <w:rsid w:val="00556C6A"/>
    <w:rsid w:val="00557135"/>
    <w:rsid w:val="0055746F"/>
    <w:rsid w:val="00557842"/>
    <w:rsid w:val="00557BF0"/>
    <w:rsid w:val="00561297"/>
    <w:rsid w:val="005612BE"/>
    <w:rsid w:val="005612EF"/>
    <w:rsid w:val="0056170C"/>
    <w:rsid w:val="00561AD9"/>
    <w:rsid w:val="005645D2"/>
    <w:rsid w:val="00564CEB"/>
    <w:rsid w:val="00565395"/>
    <w:rsid w:val="005653E5"/>
    <w:rsid w:val="00565CD4"/>
    <w:rsid w:val="00565E21"/>
    <w:rsid w:val="00566758"/>
    <w:rsid w:val="00566E86"/>
    <w:rsid w:val="00567A92"/>
    <w:rsid w:val="00570741"/>
    <w:rsid w:val="005707C2"/>
    <w:rsid w:val="00570819"/>
    <w:rsid w:val="00570889"/>
    <w:rsid w:val="00570B2C"/>
    <w:rsid w:val="005722D9"/>
    <w:rsid w:val="005725CE"/>
    <w:rsid w:val="00573F36"/>
    <w:rsid w:val="00574C0B"/>
    <w:rsid w:val="00575D9D"/>
    <w:rsid w:val="0058012A"/>
    <w:rsid w:val="00580E23"/>
    <w:rsid w:val="00581D4F"/>
    <w:rsid w:val="00582236"/>
    <w:rsid w:val="00582400"/>
    <w:rsid w:val="005828E2"/>
    <w:rsid w:val="00583E5D"/>
    <w:rsid w:val="005842C8"/>
    <w:rsid w:val="0058555B"/>
    <w:rsid w:val="00585F5E"/>
    <w:rsid w:val="0058639B"/>
    <w:rsid w:val="00586A0A"/>
    <w:rsid w:val="00586A45"/>
    <w:rsid w:val="005876AF"/>
    <w:rsid w:val="005902F3"/>
    <w:rsid w:val="00590ADA"/>
    <w:rsid w:val="00590D8C"/>
    <w:rsid w:val="00591132"/>
    <w:rsid w:val="005914F9"/>
    <w:rsid w:val="0059255C"/>
    <w:rsid w:val="00592987"/>
    <w:rsid w:val="00593AF5"/>
    <w:rsid w:val="005941A4"/>
    <w:rsid w:val="0059441F"/>
    <w:rsid w:val="00595066"/>
    <w:rsid w:val="005961CC"/>
    <w:rsid w:val="00597804"/>
    <w:rsid w:val="005A04E3"/>
    <w:rsid w:val="005A1126"/>
    <w:rsid w:val="005A12B0"/>
    <w:rsid w:val="005A15E2"/>
    <w:rsid w:val="005A2E27"/>
    <w:rsid w:val="005A4A09"/>
    <w:rsid w:val="005A600A"/>
    <w:rsid w:val="005A63C1"/>
    <w:rsid w:val="005A7262"/>
    <w:rsid w:val="005A75B8"/>
    <w:rsid w:val="005A7C79"/>
    <w:rsid w:val="005B0152"/>
    <w:rsid w:val="005B1E41"/>
    <w:rsid w:val="005B21B8"/>
    <w:rsid w:val="005B2A99"/>
    <w:rsid w:val="005B39BA"/>
    <w:rsid w:val="005B3CBB"/>
    <w:rsid w:val="005B4D47"/>
    <w:rsid w:val="005B4D4E"/>
    <w:rsid w:val="005B5244"/>
    <w:rsid w:val="005B770A"/>
    <w:rsid w:val="005C099B"/>
    <w:rsid w:val="005C0E8C"/>
    <w:rsid w:val="005C1F4F"/>
    <w:rsid w:val="005C1F5A"/>
    <w:rsid w:val="005C2334"/>
    <w:rsid w:val="005C333E"/>
    <w:rsid w:val="005C343B"/>
    <w:rsid w:val="005C3A26"/>
    <w:rsid w:val="005C4A3E"/>
    <w:rsid w:val="005C51AC"/>
    <w:rsid w:val="005C539F"/>
    <w:rsid w:val="005C55FD"/>
    <w:rsid w:val="005C6A63"/>
    <w:rsid w:val="005C75A4"/>
    <w:rsid w:val="005C7AC5"/>
    <w:rsid w:val="005C7F97"/>
    <w:rsid w:val="005D0741"/>
    <w:rsid w:val="005D129C"/>
    <w:rsid w:val="005D174B"/>
    <w:rsid w:val="005D193C"/>
    <w:rsid w:val="005D2FC9"/>
    <w:rsid w:val="005D3155"/>
    <w:rsid w:val="005D3C89"/>
    <w:rsid w:val="005D3DA8"/>
    <w:rsid w:val="005D42F8"/>
    <w:rsid w:val="005D4ACF"/>
    <w:rsid w:val="005D4D18"/>
    <w:rsid w:val="005D4FE3"/>
    <w:rsid w:val="005D528C"/>
    <w:rsid w:val="005D5A39"/>
    <w:rsid w:val="005D5F38"/>
    <w:rsid w:val="005D6BF5"/>
    <w:rsid w:val="005E0246"/>
    <w:rsid w:val="005E0261"/>
    <w:rsid w:val="005E02F1"/>
    <w:rsid w:val="005E0B10"/>
    <w:rsid w:val="005E0E4F"/>
    <w:rsid w:val="005E0FB2"/>
    <w:rsid w:val="005E126A"/>
    <w:rsid w:val="005E173A"/>
    <w:rsid w:val="005E1A9F"/>
    <w:rsid w:val="005E2681"/>
    <w:rsid w:val="005E363F"/>
    <w:rsid w:val="005E6265"/>
    <w:rsid w:val="005E6704"/>
    <w:rsid w:val="005E6892"/>
    <w:rsid w:val="005E6F90"/>
    <w:rsid w:val="005E7219"/>
    <w:rsid w:val="005E7264"/>
    <w:rsid w:val="005F033D"/>
    <w:rsid w:val="005F0B17"/>
    <w:rsid w:val="005F2195"/>
    <w:rsid w:val="005F2754"/>
    <w:rsid w:val="005F278E"/>
    <w:rsid w:val="005F3255"/>
    <w:rsid w:val="005F34B4"/>
    <w:rsid w:val="005F4431"/>
    <w:rsid w:val="005F495E"/>
    <w:rsid w:val="005F56C4"/>
    <w:rsid w:val="005F61AC"/>
    <w:rsid w:val="005F740B"/>
    <w:rsid w:val="005F7A53"/>
    <w:rsid w:val="00601A73"/>
    <w:rsid w:val="00601DF8"/>
    <w:rsid w:val="0060234C"/>
    <w:rsid w:val="006028D2"/>
    <w:rsid w:val="00602DA2"/>
    <w:rsid w:val="00602E91"/>
    <w:rsid w:val="00602FDC"/>
    <w:rsid w:val="0060372A"/>
    <w:rsid w:val="0060378D"/>
    <w:rsid w:val="00604008"/>
    <w:rsid w:val="0060470A"/>
    <w:rsid w:val="00604CD1"/>
    <w:rsid w:val="00605EBF"/>
    <w:rsid w:val="00606642"/>
    <w:rsid w:val="006067E1"/>
    <w:rsid w:val="00606FDB"/>
    <w:rsid w:val="00613BA0"/>
    <w:rsid w:val="0061478D"/>
    <w:rsid w:val="00614B37"/>
    <w:rsid w:val="00614FA8"/>
    <w:rsid w:val="00615304"/>
    <w:rsid w:val="00615E26"/>
    <w:rsid w:val="00616D53"/>
    <w:rsid w:val="006170A2"/>
    <w:rsid w:val="006178C7"/>
    <w:rsid w:val="00617EEB"/>
    <w:rsid w:val="00620AC4"/>
    <w:rsid w:val="006212CC"/>
    <w:rsid w:val="0062374F"/>
    <w:rsid w:val="006240A1"/>
    <w:rsid w:val="006243CB"/>
    <w:rsid w:val="00624787"/>
    <w:rsid w:val="00624FF0"/>
    <w:rsid w:val="00625025"/>
    <w:rsid w:val="006254F4"/>
    <w:rsid w:val="00625B16"/>
    <w:rsid w:val="00625D37"/>
    <w:rsid w:val="006276B5"/>
    <w:rsid w:val="00630006"/>
    <w:rsid w:val="0063081A"/>
    <w:rsid w:val="00630AA2"/>
    <w:rsid w:val="00630C44"/>
    <w:rsid w:val="00631A3A"/>
    <w:rsid w:val="00632B88"/>
    <w:rsid w:val="00633C60"/>
    <w:rsid w:val="00633D70"/>
    <w:rsid w:val="00634464"/>
    <w:rsid w:val="006346B8"/>
    <w:rsid w:val="00635C50"/>
    <w:rsid w:val="006369C6"/>
    <w:rsid w:val="00636C7E"/>
    <w:rsid w:val="006372A8"/>
    <w:rsid w:val="00640296"/>
    <w:rsid w:val="00640474"/>
    <w:rsid w:val="00640996"/>
    <w:rsid w:val="00640F1C"/>
    <w:rsid w:val="00640F8F"/>
    <w:rsid w:val="00641070"/>
    <w:rsid w:val="0064161E"/>
    <w:rsid w:val="00642A29"/>
    <w:rsid w:val="00643060"/>
    <w:rsid w:val="00643B3E"/>
    <w:rsid w:val="00644D7B"/>
    <w:rsid w:val="00646151"/>
    <w:rsid w:val="006465BE"/>
    <w:rsid w:val="00646F0B"/>
    <w:rsid w:val="00647186"/>
    <w:rsid w:val="00647338"/>
    <w:rsid w:val="006478CA"/>
    <w:rsid w:val="00647966"/>
    <w:rsid w:val="00647AAF"/>
    <w:rsid w:val="00647C54"/>
    <w:rsid w:val="00647D59"/>
    <w:rsid w:val="006506EA"/>
    <w:rsid w:val="0065083C"/>
    <w:rsid w:val="00651885"/>
    <w:rsid w:val="00651B6A"/>
    <w:rsid w:val="006522E3"/>
    <w:rsid w:val="00652759"/>
    <w:rsid w:val="0065311E"/>
    <w:rsid w:val="0065370B"/>
    <w:rsid w:val="00653DCD"/>
    <w:rsid w:val="0065447E"/>
    <w:rsid w:val="006544A4"/>
    <w:rsid w:val="006546A5"/>
    <w:rsid w:val="00654DD2"/>
    <w:rsid w:val="00654EB7"/>
    <w:rsid w:val="00654EFE"/>
    <w:rsid w:val="0065530D"/>
    <w:rsid w:val="00655B9B"/>
    <w:rsid w:val="00655ED5"/>
    <w:rsid w:val="006568F8"/>
    <w:rsid w:val="0065706E"/>
    <w:rsid w:val="006575E0"/>
    <w:rsid w:val="00657752"/>
    <w:rsid w:val="00657792"/>
    <w:rsid w:val="00657976"/>
    <w:rsid w:val="00657DCF"/>
    <w:rsid w:val="00660126"/>
    <w:rsid w:val="00660B6C"/>
    <w:rsid w:val="00660D2B"/>
    <w:rsid w:val="00661A47"/>
    <w:rsid w:val="00661B01"/>
    <w:rsid w:val="00662D04"/>
    <w:rsid w:val="00662D0B"/>
    <w:rsid w:val="00663670"/>
    <w:rsid w:val="006640E4"/>
    <w:rsid w:val="00664BCA"/>
    <w:rsid w:val="006652AD"/>
    <w:rsid w:val="00666309"/>
    <w:rsid w:val="006676AD"/>
    <w:rsid w:val="0066772B"/>
    <w:rsid w:val="0067118C"/>
    <w:rsid w:val="006711BC"/>
    <w:rsid w:val="0067120C"/>
    <w:rsid w:val="00671B24"/>
    <w:rsid w:val="00672354"/>
    <w:rsid w:val="0067356B"/>
    <w:rsid w:val="006739EA"/>
    <w:rsid w:val="0067518D"/>
    <w:rsid w:val="0067751D"/>
    <w:rsid w:val="006778EE"/>
    <w:rsid w:val="00677A6D"/>
    <w:rsid w:val="00681092"/>
    <w:rsid w:val="00681566"/>
    <w:rsid w:val="0068221E"/>
    <w:rsid w:val="0068425F"/>
    <w:rsid w:val="00684E4C"/>
    <w:rsid w:val="006866CE"/>
    <w:rsid w:val="006869A8"/>
    <w:rsid w:val="006870A4"/>
    <w:rsid w:val="00692026"/>
    <w:rsid w:val="0069216C"/>
    <w:rsid w:val="00692462"/>
    <w:rsid w:val="006924B0"/>
    <w:rsid w:val="006925EA"/>
    <w:rsid w:val="006929BC"/>
    <w:rsid w:val="00693AB8"/>
    <w:rsid w:val="00694D1C"/>
    <w:rsid w:val="00694F7F"/>
    <w:rsid w:val="00695892"/>
    <w:rsid w:val="006959B6"/>
    <w:rsid w:val="00696A41"/>
    <w:rsid w:val="006970C8"/>
    <w:rsid w:val="00697516"/>
    <w:rsid w:val="00697681"/>
    <w:rsid w:val="006A0023"/>
    <w:rsid w:val="006A018E"/>
    <w:rsid w:val="006A119F"/>
    <w:rsid w:val="006A13BD"/>
    <w:rsid w:val="006A1A87"/>
    <w:rsid w:val="006A1AB8"/>
    <w:rsid w:val="006A2524"/>
    <w:rsid w:val="006A2B3D"/>
    <w:rsid w:val="006A2CD0"/>
    <w:rsid w:val="006A2EAC"/>
    <w:rsid w:val="006A36E8"/>
    <w:rsid w:val="006A43D9"/>
    <w:rsid w:val="006A499C"/>
    <w:rsid w:val="006A515A"/>
    <w:rsid w:val="006A52BF"/>
    <w:rsid w:val="006A6498"/>
    <w:rsid w:val="006A7C60"/>
    <w:rsid w:val="006A7F19"/>
    <w:rsid w:val="006B1058"/>
    <w:rsid w:val="006B10AD"/>
    <w:rsid w:val="006B1102"/>
    <w:rsid w:val="006B38A4"/>
    <w:rsid w:val="006B44B8"/>
    <w:rsid w:val="006B478D"/>
    <w:rsid w:val="006B5277"/>
    <w:rsid w:val="006B57B2"/>
    <w:rsid w:val="006B5FE9"/>
    <w:rsid w:val="006B60F1"/>
    <w:rsid w:val="006B64B0"/>
    <w:rsid w:val="006B7460"/>
    <w:rsid w:val="006B7984"/>
    <w:rsid w:val="006C022A"/>
    <w:rsid w:val="006C055B"/>
    <w:rsid w:val="006C0D26"/>
    <w:rsid w:val="006C29EC"/>
    <w:rsid w:val="006C2E0C"/>
    <w:rsid w:val="006C30FC"/>
    <w:rsid w:val="006C3297"/>
    <w:rsid w:val="006C3B15"/>
    <w:rsid w:val="006C3B5E"/>
    <w:rsid w:val="006C50AD"/>
    <w:rsid w:val="006C52EA"/>
    <w:rsid w:val="006C576E"/>
    <w:rsid w:val="006C5BC9"/>
    <w:rsid w:val="006C5C7A"/>
    <w:rsid w:val="006C6FE0"/>
    <w:rsid w:val="006C760D"/>
    <w:rsid w:val="006D02D2"/>
    <w:rsid w:val="006D0946"/>
    <w:rsid w:val="006D0BD8"/>
    <w:rsid w:val="006D1A60"/>
    <w:rsid w:val="006D1CF1"/>
    <w:rsid w:val="006D31EA"/>
    <w:rsid w:val="006D3A98"/>
    <w:rsid w:val="006D40CE"/>
    <w:rsid w:val="006D4E18"/>
    <w:rsid w:val="006D606C"/>
    <w:rsid w:val="006D6269"/>
    <w:rsid w:val="006D64BC"/>
    <w:rsid w:val="006D767D"/>
    <w:rsid w:val="006D7796"/>
    <w:rsid w:val="006D78A8"/>
    <w:rsid w:val="006E08ED"/>
    <w:rsid w:val="006E10F3"/>
    <w:rsid w:val="006E1152"/>
    <w:rsid w:val="006E2133"/>
    <w:rsid w:val="006E372F"/>
    <w:rsid w:val="006E4CBC"/>
    <w:rsid w:val="006E4CD7"/>
    <w:rsid w:val="006E5CF2"/>
    <w:rsid w:val="006E5F6E"/>
    <w:rsid w:val="006E672A"/>
    <w:rsid w:val="006E6756"/>
    <w:rsid w:val="006E6AF8"/>
    <w:rsid w:val="006E777F"/>
    <w:rsid w:val="006E7EC2"/>
    <w:rsid w:val="006E7F34"/>
    <w:rsid w:val="006F062A"/>
    <w:rsid w:val="006F0F99"/>
    <w:rsid w:val="006F2296"/>
    <w:rsid w:val="006F3008"/>
    <w:rsid w:val="006F3E17"/>
    <w:rsid w:val="006F4067"/>
    <w:rsid w:val="006F4893"/>
    <w:rsid w:val="006F6294"/>
    <w:rsid w:val="006F76B9"/>
    <w:rsid w:val="0070087C"/>
    <w:rsid w:val="00700FA4"/>
    <w:rsid w:val="00701617"/>
    <w:rsid w:val="00701BBE"/>
    <w:rsid w:val="0070205E"/>
    <w:rsid w:val="007028EA"/>
    <w:rsid w:val="0070400A"/>
    <w:rsid w:val="00705854"/>
    <w:rsid w:val="00706C1F"/>
    <w:rsid w:val="0070759B"/>
    <w:rsid w:val="007103DD"/>
    <w:rsid w:val="007108B7"/>
    <w:rsid w:val="00711119"/>
    <w:rsid w:val="00712372"/>
    <w:rsid w:val="00712CCB"/>
    <w:rsid w:val="007136ED"/>
    <w:rsid w:val="00713A29"/>
    <w:rsid w:val="00714FDE"/>
    <w:rsid w:val="00716194"/>
    <w:rsid w:val="00716329"/>
    <w:rsid w:val="00716DDB"/>
    <w:rsid w:val="00717054"/>
    <w:rsid w:val="007209CE"/>
    <w:rsid w:val="007212D2"/>
    <w:rsid w:val="0072175D"/>
    <w:rsid w:val="007234F3"/>
    <w:rsid w:val="00723504"/>
    <w:rsid w:val="00723C25"/>
    <w:rsid w:val="0072459E"/>
    <w:rsid w:val="00725C22"/>
    <w:rsid w:val="0072602B"/>
    <w:rsid w:val="007262AF"/>
    <w:rsid w:val="00727142"/>
    <w:rsid w:val="00727D82"/>
    <w:rsid w:val="0073093B"/>
    <w:rsid w:val="0073248E"/>
    <w:rsid w:val="00732A22"/>
    <w:rsid w:val="007332FE"/>
    <w:rsid w:val="00733F25"/>
    <w:rsid w:val="00734467"/>
    <w:rsid w:val="00736B2F"/>
    <w:rsid w:val="0073795A"/>
    <w:rsid w:val="00740337"/>
    <w:rsid w:val="007409D6"/>
    <w:rsid w:val="00740DCF"/>
    <w:rsid w:val="00741018"/>
    <w:rsid w:val="00741B06"/>
    <w:rsid w:val="0074228A"/>
    <w:rsid w:val="0074236A"/>
    <w:rsid w:val="00742C51"/>
    <w:rsid w:val="0074362F"/>
    <w:rsid w:val="007438E1"/>
    <w:rsid w:val="00743F21"/>
    <w:rsid w:val="007446D9"/>
    <w:rsid w:val="00745B24"/>
    <w:rsid w:val="00745C80"/>
    <w:rsid w:val="00746190"/>
    <w:rsid w:val="00746FB2"/>
    <w:rsid w:val="007471E7"/>
    <w:rsid w:val="00747AEC"/>
    <w:rsid w:val="007500A6"/>
    <w:rsid w:val="007507C3"/>
    <w:rsid w:val="007507ED"/>
    <w:rsid w:val="007518BD"/>
    <w:rsid w:val="007524F1"/>
    <w:rsid w:val="00752628"/>
    <w:rsid w:val="007526FD"/>
    <w:rsid w:val="00753C19"/>
    <w:rsid w:val="00754326"/>
    <w:rsid w:val="007547E6"/>
    <w:rsid w:val="007564DE"/>
    <w:rsid w:val="00756A62"/>
    <w:rsid w:val="00756C23"/>
    <w:rsid w:val="0075789D"/>
    <w:rsid w:val="00761969"/>
    <w:rsid w:val="00762956"/>
    <w:rsid w:val="007629E1"/>
    <w:rsid w:val="00762E8B"/>
    <w:rsid w:val="007632F5"/>
    <w:rsid w:val="0076382B"/>
    <w:rsid w:val="007639BE"/>
    <w:rsid w:val="0076471B"/>
    <w:rsid w:val="00766A56"/>
    <w:rsid w:val="00766CD0"/>
    <w:rsid w:val="00770682"/>
    <w:rsid w:val="00771F34"/>
    <w:rsid w:val="00772471"/>
    <w:rsid w:val="007725D5"/>
    <w:rsid w:val="00772FCE"/>
    <w:rsid w:val="007743AB"/>
    <w:rsid w:val="0077511D"/>
    <w:rsid w:val="00775BEB"/>
    <w:rsid w:val="007767F4"/>
    <w:rsid w:val="00777970"/>
    <w:rsid w:val="00777BDD"/>
    <w:rsid w:val="00780C4F"/>
    <w:rsid w:val="007819AF"/>
    <w:rsid w:val="00783193"/>
    <w:rsid w:val="007849E4"/>
    <w:rsid w:val="00785498"/>
    <w:rsid w:val="00786885"/>
    <w:rsid w:val="00790342"/>
    <w:rsid w:val="0079096B"/>
    <w:rsid w:val="00790E50"/>
    <w:rsid w:val="00791CAB"/>
    <w:rsid w:val="0079219F"/>
    <w:rsid w:val="00793504"/>
    <w:rsid w:val="007937E2"/>
    <w:rsid w:val="0079455B"/>
    <w:rsid w:val="00794A16"/>
    <w:rsid w:val="0079593B"/>
    <w:rsid w:val="00796A26"/>
    <w:rsid w:val="00796D06"/>
    <w:rsid w:val="0079729D"/>
    <w:rsid w:val="007974DD"/>
    <w:rsid w:val="00797F5D"/>
    <w:rsid w:val="007A0E6B"/>
    <w:rsid w:val="007A0FD6"/>
    <w:rsid w:val="007A1343"/>
    <w:rsid w:val="007A396D"/>
    <w:rsid w:val="007A486E"/>
    <w:rsid w:val="007A4DFB"/>
    <w:rsid w:val="007A5AD6"/>
    <w:rsid w:val="007A5BE3"/>
    <w:rsid w:val="007A66AD"/>
    <w:rsid w:val="007A757B"/>
    <w:rsid w:val="007A78F1"/>
    <w:rsid w:val="007A793C"/>
    <w:rsid w:val="007B02B4"/>
    <w:rsid w:val="007B032C"/>
    <w:rsid w:val="007B1533"/>
    <w:rsid w:val="007B22FF"/>
    <w:rsid w:val="007B2CAA"/>
    <w:rsid w:val="007B3A60"/>
    <w:rsid w:val="007B3C47"/>
    <w:rsid w:val="007B3FAB"/>
    <w:rsid w:val="007B4FD5"/>
    <w:rsid w:val="007B5610"/>
    <w:rsid w:val="007B60EC"/>
    <w:rsid w:val="007B67B2"/>
    <w:rsid w:val="007B67E1"/>
    <w:rsid w:val="007B7B09"/>
    <w:rsid w:val="007B7C38"/>
    <w:rsid w:val="007B7F84"/>
    <w:rsid w:val="007C029B"/>
    <w:rsid w:val="007C0A56"/>
    <w:rsid w:val="007C0B70"/>
    <w:rsid w:val="007C1FBC"/>
    <w:rsid w:val="007C3E6D"/>
    <w:rsid w:val="007C3ECC"/>
    <w:rsid w:val="007C45C2"/>
    <w:rsid w:val="007C4729"/>
    <w:rsid w:val="007C4DD2"/>
    <w:rsid w:val="007C5AC5"/>
    <w:rsid w:val="007C78FC"/>
    <w:rsid w:val="007D0C4E"/>
    <w:rsid w:val="007D30C8"/>
    <w:rsid w:val="007D39E1"/>
    <w:rsid w:val="007D3F3C"/>
    <w:rsid w:val="007D4A8C"/>
    <w:rsid w:val="007D60D6"/>
    <w:rsid w:val="007E0339"/>
    <w:rsid w:val="007E0C80"/>
    <w:rsid w:val="007E0D11"/>
    <w:rsid w:val="007E1EEC"/>
    <w:rsid w:val="007E2DAA"/>
    <w:rsid w:val="007E4066"/>
    <w:rsid w:val="007E465D"/>
    <w:rsid w:val="007E4A7E"/>
    <w:rsid w:val="007E4E15"/>
    <w:rsid w:val="007E6798"/>
    <w:rsid w:val="007E682A"/>
    <w:rsid w:val="007E7545"/>
    <w:rsid w:val="007F0718"/>
    <w:rsid w:val="007F10F9"/>
    <w:rsid w:val="007F1146"/>
    <w:rsid w:val="007F1D7F"/>
    <w:rsid w:val="007F20C7"/>
    <w:rsid w:val="007F2906"/>
    <w:rsid w:val="007F2B44"/>
    <w:rsid w:val="007F322E"/>
    <w:rsid w:val="007F3471"/>
    <w:rsid w:val="007F42E3"/>
    <w:rsid w:val="007F45CB"/>
    <w:rsid w:val="007F5275"/>
    <w:rsid w:val="007F728A"/>
    <w:rsid w:val="007F7B87"/>
    <w:rsid w:val="00800ECB"/>
    <w:rsid w:val="00801067"/>
    <w:rsid w:val="00801AE5"/>
    <w:rsid w:val="00801D70"/>
    <w:rsid w:val="00801E4F"/>
    <w:rsid w:val="00802571"/>
    <w:rsid w:val="00803214"/>
    <w:rsid w:val="00803496"/>
    <w:rsid w:val="00803582"/>
    <w:rsid w:val="00803B90"/>
    <w:rsid w:val="00803F03"/>
    <w:rsid w:val="00803F15"/>
    <w:rsid w:val="0080408B"/>
    <w:rsid w:val="00804E00"/>
    <w:rsid w:val="00805029"/>
    <w:rsid w:val="00805299"/>
    <w:rsid w:val="00805D9F"/>
    <w:rsid w:val="00805F0A"/>
    <w:rsid w:val="00807162"/>
    <w:rsid w:val="00807433"/>
    <w:rsid w:val="008075EB"/>
    <w:rsid w:val="00807D52"/>
    <w:rsid w:val="00807DCB"/>
    <w:rsid w:val="00811D4C"/>
    <w:rsid w:val="00812F85"/>
    <w:rsid w:val="00813F7B"/>
    <w:rsid w:val="00814317"/>
    <w:rsid w:val="00815427"/>
    <w:rsid w:val="00815AEC"/>
    <w:rsid w:val="008169C3"/>
    <w:rsid w:val="00817297"/>
    <w:rsid w:val="00817FF9"/>
    <w:rsid w:val="00820650"/>
    <w:rsid w:val="00820DB5"/>
    <w:rsid w:val="00820F09"/>
    <w:rsid w:val="0082263C"/>
    <w:rsid w:val="00823379"/>
    <w:rsid w:val="00823977"/>
    <w:rsid w:val="00823AF3"/>
    <w:rsid w:val="00823CA3"/>
    <w:rsid w:val="00825089"/>
    <w:rsid w:val="0082521C"/>
    <w:rsid w:val="00827D94"/>
    <w:rsid w:val="008306AA"/>
    <w:rsid w:val="008308D1"/>
    <w:rsid w:val="00830AD3"/>
    <w:rsid w:val="00830BB6"/>
    <w:rsid w:val="00830C4C"/>
    <w:rsid w:val="00830FCF"/>
    <w:rsid w:val="00831488"/>
    <w:rsid w:val="00832EA4"/>
    <w:rsid w:val="00833C58"/>
    <w:rsid w:val="00833CE5"/>
    <w:rsid w:val="00834327"/>
    <w:rsid w:val="00834D99"/>
    <w:rsid w:val="00836A3B"/>
    <w:rsid w:val="008406FD"/>
    <w:rsid w:val="00840EA5"/>
    <w:rsid w:val="00841F5D"/>
    <w:rsid w:val="008430C2"/>
    <w:rsid w:val="0084418A"/>
    <w:rsid w:val="00844854"/>
    <w:rsid w:val="00845028"/>
    <w:rsid w:val="0084683B"/>
    <w:rsid w:val="00846970"/>
    <w:rsid w:val="0084709C"/>
    <w:rsid w:val="00847447"/>
    <w:rsid w:val="00850E26"/>
    <w:rsid w:val="00851B94"/>
    <w:rsid w:val="008520A0"/>
    <w:rsid w:val="00852705"/>
    <w:rsid w:val="00852907"/>
    <w:rsid w:val="00852C45"/>
    <w:rsid w:val="008539AD"/>
    <w:rsid w:val="00853D7A"/>
    <w:rsid w:val="00853E54"/>
    <w:rsid w:val="00854819"/>
    <w:rsid w:val="00854A05"/>
    <w:rsid w:val="00854BB9"/>
    <w:rsid w:val="0085586B"/>
    <w:rsid w:val="0085672E"/>
    <w:rsid w:val="00857BA9"/>
    <w:rsid w:val="00857EB7"/>
    <w:rsid w:val="00861B84"/>
    <w:rsid w:val="00862722"/>
    <w:rsid w:val="008633EF"/>
    <w:rsid w:val="0086475C"/>
    <w:rsid w:val="008649FC"/>
    <w:rsid w:val="00864A88"/>
    <w:rsid w:val="00864F2C"/>
    <w:rsid w:val="0086546E"/>
    <w:rsid w:val="00865D29"/>
    <w:rsid w:val="00867D3D"/>
    <w:rsid w:val="0087059B"/>
    <w:rsid w:val="00870BA6"/>
    <w:rsid w:val="00872382"/>
    <w:rsid w:val="008728F4"/>
    <w:rsid w:val="008753C0"/>
    <w:rsid w:val="008756DD"/>
    <w:rsid w:val="00875E9C"/>
    <w:rsid w:val="00875EB0"/>
    <w:rsid w:val="008762FC"/>
    <w:rsid w:val="00880144"/>
    <w:rsid w:val="008804B5"/>
    <w:rsid w:val="008805CF"/>
    <w:rsid w:val="0088092E"/>
    <w:rsid w:val="00881548"/>
    <w:rsid w:val="008826EC"/>
    <w:rsid w:val="00882E2C"/>
    <w:rsid w:val="00883908"/>
    <w:rsid w:val="00884014"/>
    <w:rsid w:val="0088473E"/>
    <w:rsid w:val="00884F83"/>
    <w:rsid w:val="008851AB"/>
    <w:rsid w:val="0088612C"/>
    <w:rsid w:val="00886618"/>
    <w:rsid w:val="00886CB2"/>
    <w:rsid w:val="008873E1"/>
    <w:rsid w:val="00890AD8"/>
    <w:rsid w:val="008922DB"/>
    <w:rsid w:val="00893717"/>
    <w:rsid w:val="0089472D"/>
    <w:rsid w:val="0089489E"/>
    <w:rsid w:val="00894D4E"/>
    <w:rsid w:val="008956B9"/>
    <w:rsid w:val="00896845"/>
    <w:rsid w:val="00897106"/>
    <w:rsid w:val="00897A54"/>
    <w:rsid w:val="008A010E"/>
    <w:rsid w:val="008A038E"/>
    <w:rsid w:val="008A0686"/>
    <w:rsid w:val="008A1305"/>
    <w:rsid w:val="008A1828"/>
    <w:rsid w:val="008A1D64"/>
    <w:rsid w:val="008A33A7"/>
    <w:rsid w:val="008A3A19"/>
    <w:rsid w:val="008A4DD5"/>
    <w:rsid w:val="008A567A"/>
    <w:rsid w:val="008A6099"/>
    <w:rsid w:val="008A6145"/>
    <w:rsid w:val="008B0156"/>
    <w:rsid w:val="008B03ED"/>
    <w:rsid w:val="008B0A0C"/>
    <w:rsid w:val="008B164F"/>
    <w:rsid w:val="008B1A6A"/>
    <w:rsid w:val="008B230E"/>
    <w:rsid w:val="008B3016"/>
    <w:rsid w:val="008B3429"/>
    <w:rsid w:val="008B3CB9"/>
    <w:rsid w:val="008B47AF"/>
    <w:rsid w:val="008B72D9"/>
    <w:rsid w:val="008B76CC"/>
    <w:rsid w:val="008B7936"/>
    <w:rsid w:val="008C0F4C"/>
    <w:rsid w:val="008C11CB"/>
    <w:rsid w:val="008C1274"/>
    <w:rsid w:val="008C14DC"/>
    <w:rsid w:val="008C18DB"/>
    <w:rsid w:val="008C23FB"/>
    <w:rsid w:val="008C300F"/>
    <w:rsid w:val="008C32A0"/>
    <w:rsid w:val="008C365E"/>
    <w:rsid w:val="008C3905"/>
    <w:rsid w:val="008C3CCD"/>
    <w:rsid w:val="008C444D"/>
    <w:rsid w:val="008C4A28"/>
    <w:rsid w:val="008C4FB3"/>
    <w:rsid w:val="008C5C36"/>
    <w:rsid w:val="008C5E71"/>
    <w:rsid w:val="008C655D"/>
    <w:rsid w:val="008C7010"/>
    <w:rsid w:val="008C7AC7"/>
    <w:rsid w:val="008D013B"/>
    <w:rsid w:val="008D0255"/>
    <w:rsid w:val="008D02E6"/>
    <w:rsid w:val="008D1396"/>
    <w:rsid w:val="008D1903"/>
    <w:rsid w:val="008D1ECB"/>
    <w:rsid w:val="008D2653"/>
    <w:rsid w:val="008D35A0"/>
    <w:rsid w:val="008D43A8"/>
    <w:rsid w:val="008D4AF1"/>
    <w:rsid w:val="008D5084"/>
    <w:rsid w:val="008D535E"/>
    <w:rsid w:val="008D5EC1"/>
    <w:rsid w:val="008D707D"/>
    <w:rsid w:val="008D70A5"/>
    <w:rsid w:val="008D7473"/>
    <w:rsid w:val="008E000F"/>
    <w:rsid w:val="008E03FC"/>
    <w:rsid w:val="008E0D65"/>
    <w:rsid w:val="008E0FB5"/>
    <w:rsid w:val="008E2855"/>
    <w:rsid w:val="008E3030"/>
    <w:rsid w:val="008E3247"/>
    <w:rsid w:val="008E391A"/>
    <w:rsid w:val="008E3B57"/>
    <w:rsid w:val="008E3DDD"/>
    <w:rsid w:val="008E4904"/>
    <w:rsid w:val="008E60ED"/>
    <w:rsid w:val="008E78F4"/>
    <w:rsid w:val="008E7EBD"/>
    <w:rsid w:val="008F0BC0"/>
    <w:rsid w:val="008F167D"/>
    <w:rsid w:val="008F1A7B"/>
    <w:rsid w:val="008F4A93"/>
    <w:rsid w:val="008F4DDF"/>
    <w:rsid w:val="008F4FF9"/>
    <w:rsid w:val="008F502C"/>
    <w:rsid w:val="008F5897"/>
    <w:rsid w:val="008F6E06"/>
    <w:rsid w:val="008F75F3"/>
    <w:rsid w:val="008F7B52"/>
    <w:rsid w:val="008F7EFE"/>
    <w:rsid w:val="009011DA"/>
    <w:rsid w:val="0090159E"/>
    <w:rsid w:val="00901B4C"/>
    <w:rsid w:val="00902060"/>
    <w:rsid w:val="00902EC8"/>
    <w:rsid w:val="009035EF"/>
    <w:rsid w:val="00904B9D"/>
    <w:rsid w:val="00904FEA"/>
    <w:rsid w:val="00905112"/>
    <w:rsid w:val="009062FF"/>
    <w:rsid w:val="00906F18"/>
    <w:rsid w:val="009103F4"/>
    <w:rsid w:val="00910400"/>
    <w:rsid w:val="00912E16"/>
    <w:rsid w:val="00913CCE"/>
    <w:rsid w:val="00913EA2"/>
    <w:rsid w:val="00914190"/>
    <w:rsid w:val="00914F08"/>
    <w:rsid w:val="0091509B"/>
    <w:rsid w:val="009155D1"/>
    <w:rsid w:val="00915796"/>
    <w:rsid w:val="009158AC"/>
    <w:rsid w:val="009164D6"/>
    <w:rsid w:val="00917629"/>
    <w:rsid w:val="00917B51"/>
    <w:rsid w:val="00917CBA"/>
    <w:rsid w:val="00920F65"/>
    <w:rsid w:val="009219A0"/>
    <w:rsid w:val="00922A36"/>
    <w:rsid w:val="00924177"/>
    <w:rsid w:val="00924202"/>
    <w:rsid w:val="009243C0"/>
    <w:rsid w:val="009249A5"/>
    <w:rsid w:val="00925242"/>
    <w:rsid w:val="00925468"/>
    <w:rsid w:val="00925746"/>
    <w:rsid w:val="0092729E"/>
    <w:rsid w:val="009272EC"/>
    <w:rsid w:val="00927370"/>
    <w:rsid w:val="00930184"/>
    <w:rsid w:val="0093150A"/>
    <w:rsid w:val="00934047"/>
    <w:rsid w:val="009354D5"/>
    <w:rsid w:val="00935BEB"/>
    <w:rsid w:val="009360D4"/>
    <w:rsid w:val="0093665E"/>
    <w:rsid w:val="00936F60"/>
    <w:rsid w:val="00940453"/>
    <w:rsid w:val="0094075C"/>
    <w:rsid w:val="00940DD2"/>
    <w:rsid w:val="00942470"/>
    <w:rsid w:val="00943ABE"/>
    <w:rsid w:val="00944D30"/>
    <w:rsid w:val="009459D9"/>
    <w:rsid w:val="00945A1E"/>
    <w:rsid w:val="00946F2A"/>
    <w:rsid w:val="00946FB7"/>
    <w:rsid w:val="009500B9"/>
    <w:rsid w:val="0095140F"/>
    <w:rsid w:val="00951A11"/>
    <w:rsid w:val="00953E62"/>
    <w:rsid w:val="00955134"/>
    <w:rsid w:val="009554DF"/>
    <w:rsid w:val="00956A08"/>
    <w:rsid w:val="00956F49"/>
    <w:rsid w:val="00960378"/>
    <w:rsid w:val="0096093C"/>
    <w:rsid w:val="00961149"/>
    <w:rsid w:val="00961C52"/>
    <w:rsid w:val="00961F8B"/>
    <w:rsid w:val="009631E5"/>
    <w:rsid w:val="009646A2"/>
    <w:rsid w:val="00965774"/>
    <w:rsid w:val="00966940"/>
    <w:rsid w:val="00966CB4"/>
    <w:rsid w:val="0096712A"/>
    <w:rsid w:val="0096732D"/>
    <w:rsid w:val="00967704"/>
    <w:rsid w:val="00967F1F"/>
    <w:rsid w:val="009705FA"/>
    <w:rsid w:val="009709A5"/>
    <w:rsid w:val="00970EEB"/>
    <w:rsid w:val="00972669"/>
    <w:rsid w:val="009727D5"/>
    <w:rsid w:val="00972A92"/>
    <w:rsid w:val="00972F16"/>
    <w:rsid w:val="00973500"/>
    <w:rsid w:val="0097484B"/>
    <w:rsid w:val="009748CB"/>
    <w:rsid w:val="00974A9F"/>
    <w:rsid w:val="0097573B"/>
    <w:rsid w:val="009757A4"/>
    <w:rsid w:val="009769AB"/>
    <w:rsid w:val="00977544"/>
    <w:rsid w:val="0098015D"/>
    <w:rsid w:val="00980189"/>
    <w:rsid w:val="009801FE"/>
    <w:rsid w:val="009805AE"/>
    <w:rsid w:val="00980EDC"/>
    <w:rsid w:val="00981355"/>
    <w:rsid w:val="00981405"/>
    <w:rsid w:val="0098146A"/>
    <w:rsid w:val="00981E06"/>
    <w:rsid w:val="009820EE"/>
    <w:rsid w:val="00982766"/>
    <w:rsid w:val="009827E1"/>
    <w:rsid w:val="00982ADB"/>
    <w:rsid w:val="00982C49"/>
    <w:rsid w:val="00983168"/>
    <w:rsid w:val="0098373E"/>
    <w:rsid w:val="0098494D"/>
    <w:rsid w:val="00984F63"/>
    <w:rsid w:val="00985B46"/>
    <w:rsid w:val="009863C7"/>
    <w:rsid w:val="00986C9F"/>
    <w:rsid w:val="00987248"/>
    <w:rsid w:val="00987A08"/>
    <w:rsid w:val="00990422"/>
    <w:rsid w:val="0099061C"/>
    <w:rsid w:val="009906EB"/>
    <w:rsid w:val="00990767"/>
    <w:rsid w:val="009908C5"/>
    <w:rsid w:val="00990BA5"/>
    <w:rsid w:val="0099114A"/>
    <w:rsid w:val="00991152"/>
    <w:rsid w:val="0099176D"/>
    <w:rsid w:val="0099228D"/>
    <w:rsid w:val="00992F52"/>
    <w:rsid w:val="0099305A"/>
    <w:rsid w:val="00993157"/>
    <w:rsid w:val="00993E10"/>
    <w:rsid w:val="00994A2B"/>
    <w:rsid w:val="00994EF0"/>
    <w:rsid w:val="0099531C"/>
    <w:rsid w:val="00995C33"/>
    <w:rsid w:val="009965A5"/>
    <w:rsid w:val="0099678C"/>
    <w:rsid w:val="009978B2"/>
    <w:rsid w:val="00997D97"/>
    <w:rsid w:val="00997ECB"/>
    <w:rsid w:val="009A0FEC"/>
    <w:rsid w:val="009A1515"/>
    <w:rsid w:val="009A2069"/>
    <w:rsid w:val="009A2361"/>
    <w:rsid w:val="009A28C5"/>
    <w:rsid w:val="009A3048"/>
    <w:rsid w:val="009A3125"/>
    <w:rsid w:val="009A312D"/>
    <w:rsid w:val="009A377F"/>
    <w:rsid w:val="009A49D5"/>
    <w:rsid w:val="009A5A63"/>
    <w:rsid w:val="009A6B9B"/>
    <w:rsid w:val="009A6F41"/>
    <w:rsid w:val="009A770C"/>
    <w:rsid w:val="009B0557"/>
    <w:rsid w:val="009B0682"/>
    <w:rsid w:val="009B0EBD"/>
    <w:rsid w:val="009B1570"/>
    <w:rsid w:val="009B15EB"/>
    <w:rsid w:val="009B32E7"/>
    <w:rsid w:val="009B3B44"/>
    <w:rsid w:val="009B4728"/>
    <w:rsid w:val="009B4A3F"/>
    <w:rsid w:val="009B5494"/>
    <w:rsid w:val="009B6979"/>
    <w:rsid w:val="009B726B"/>
    <w:rsid w:val="009C0435"/>
    <w:rsid w:val="009C0618"/>
    <w:rsid w:val="009C06DC"/>
    <w:rsid w:val="009C0984"/>
    <w:rsid w:val="009C1569"/>
    <w:rsid w:val="009C15E0"/>
    <w:rsid w:val="009C1AD9"/>
    <w:rsid w:val="009C2323"/>
    <w:rsid w:val="009C2329"/>
    <w:rsid w:val="009C2B81"/>
    <w:rsid w:val="009C458C"/>
    <w:rsid w:val="009C5DF2"/>
    <w:rsid w:val="009C6002"/>
    <w:rsid w:val="009C6B27"/>
    <w:rsid w:val="009C7A53"/>
    <w:rsid w:val="009D05FC"/>
    <w:rsid w:val="009D0ACF"/>
    <w:rsid w:val="009D0AED"/>
    <w:rsid w:val="009D2177"/>
    <w:rsid w:val="009D2564"/>
    <w:rsid w:val="009D34B2"/>
    <w:rsid w:val="009D4A6E"/>
    <w:rsid w:val="009D5164"/>
    <w:rsid w:val="009D603D"/>
    <w:rsid w:val="009D6374"/>
    <w:rsid w:val="009D6386"/>
    <w:rsid w:val="009D6565"/>
    <w:rsid w:val="009E0137"/>
    <w:rsid w:val="009E0413"/>
    <w:rsid w:val="009E2563"/>
    <w:rsid w:val="009E28E6"/>
    <w:rsid w:val="009E2DA6"/>
    <w:rsid w:val="009E3C4C"/>
    <w:rsid w:val="009E3D01"/>
    <w:rsid w:val="009E444D"/>
    <w:rsid w:val="009E4931"/>
    <w:rsid w:val="009E5954"/>
    <w:rsid w:val="009E5C44"/>
    <w:rsid w:val="009E659B"/>
    <w:rsid w:val="009E7AFD"/>
    <w:rsid w:val="009E7D30"/>
    <w:rsid w:val="009E7DC0"/>
    <w:rsid w:val="009F0541"/>
    <w:rsid w:val="009F1046"/>
    <w:rsid w:val="009F1226"/>
    <w:rsid w:val="009F1227"/>
    <w:rsid w:val="009F20CC"/>
    <w:rsid w:val="009F265D"/>
    <w:rsid w:val="009F2C11"/>
    <w:rsid w:val="009F3419"/>
    <w:rsid w:val="009F4C20"/>
    <w:rsid w:val="009F4D74"/>
    <w:rsid w:val="009F5D31"/>
    <w:rsid w:val="009F6BF8"/>
    <w:rsid w:val="009F7C98"/>
    <w:rsid w:val="00A00586"/>
    <w:rsid w:val="00A007F5"/>
    <w:rsid w:val="00A01897"/>
    <w:rsid w:val="00A0201B"/>
    <w:rsid w:val="00A02278"/>
    <w:rsid w:val="00A022AF"/>
    <w:rsid w:val="00A029D2"/>
    <w:rsid w:val="00A02EF4"/>
    <w:rsid w:val="00A0383F"/>
    <w:rsid w:val="00A046A0"/>
    <w:rsid w:val="00A05348"/>
    <w:rsid w:val="00A05BD4"/>
    <w:rsid w:val="00A05E0F"/>
    <w:rsid w:val="00A06C30"/>
    <w:rsid w:val="00A06D70"/>
    <w:rsid w:val="00A07208"/>
    <w:rsid w:val="00A07E96"/>
    <w:rsid w:val="00A07F60"/>
    <w:rsid w:val="00A1080B"/>
    <w:rsid w:val="00A11094"/>
    <w:rsid w:val="00A124A6"/>
    <w:rsid w:val="00A132AA"/>
    <w:rsid w:val="00A13A14"/>
    <w:rsid w:val="00A13AC4"/>
    <w:rsid w:val="00A13B7F"/>
    <w:rsid w:val="00A152BD"/>
    <w:rsid w:val="00A16388"/>
    <w:rsid w:val="00A1653F"/>
    <w:rsid w:val="00A16E1F"/>
    <w:rsid w:val="00A174EF"/>
    <w:rsid w:val="00A177EB"/>
    <w:rsid w:val="00A17DBF"/>
    <w:rsid w:val="00A21BE8"/>
    <w:rsid w:val="00A22320"/>
    <w:rsid w:val="00A2271D"/>
    <w:rsid w:val="00A229A8"/>
    <w:rsid w:val="00A26455"/>
    <w:rsid w:val="00A27F54"/>
    <w:rsid w:val="00A27F8E"/>
    <w:rsid w:val="00A32859"/>
    <w:rsid w:val="00A33200"/>
    <w:rsid w:val="00A335C8"/>
    <w:rsid w:val="00A34341"/>
    <w:rsid w:val="00A3448A"/>
    <w:rsid w:val="00A35C81"/>
    <w:rsid w:val="00A35E75"/>
    <w:rsid w:val="00A36176"/>
    <w:rsid w:val="00A36B88"/>
    <w:rsid w:val="00A37593"/>
    <w:rsid w:val="00A407F9"/>
    <w:rsid w:val="00A407FF"/>
    <w:rsid w:val="00A41027"/>
    <w:rsid w:val="00A420A3"/>
    <w:rsid w:val="00A424BA"/>
    <w:rsid w:val="00A42D0A"/>
    <w:rsid w:val="00A436AA"/>
    <w:rsid w:val="00A43905"/>
    <w:rsid w:val="00A44282"/>
    <w:rsid w:val="00A44B32"/>
    <w:rsid w:val="00A45E05"/>
    <w:rsid w:val="00A4630A"/>
    <w:rsid w:val="00A468A9"/>
    <w:rsid w:val="00A46B73"/>
    <w:rsid w:val="00A475D2"/>
    <w:rsid w:val="00A502C3"/>
    <w:rsid w:val="00A50AC8"/>
    <w:rsid w:val="00A50F22"/>
    <w:rsid w:val="00A510D6"/>
    <w:rsid w:val="00A51C46"/>
    <w:rsid w:val="00A51EC7"/>
    <w:rsid w:val="00A52E1D"/>
    <w:rsid w:val="00A54A4E"/>
    <w:rsid w:val="00A54C82"/>
    <w:rsid w:val="00A5623E"/>
    <w:rsid w:val="00A5645D"/>
    <w:rsid w:val="00A565DC"/>
    <w:rsid w:val="00A56760"/>
    <w:rsid w:val="00A57BBE"/>
    <w:rsid w:val="00A60AC3"/>
    <w:rsid w:val="00A61EE4"/>
    <w:rsid w:val="00A626BB"/>
    <w:rsid w:val="00A62ADC"/>
    <w:rsid w:val="00A62C56"/>
    <w:rsid w:val="00A6343D"/>
    <w:rsid w:val="00A63BB7"/>
    <w:rsid w:val="00A6455C"/>
    <w:rsid w:val="00A648AC"/>
    <w:rsid w:val="00A65962"/>
    <w:rsid w:val="00A65B12"/>
    <w:rsid w:val="00A66102"/>
    <w:rsid w:val="00A66308"/>
    <w:rsid w:val="00A66F76"/>
    <w:rsid w:val="00A67A8E"/>
    <w:rsid w:val="00A67F5D"/>
    <w:rsid w:val="00A7088A"/>
    <w:rsid w:val="00A70C2A"/>
    <w:rsid w:val="00A72BE4"/>
    <w:rsid w:val="00A72CF5"/>
    <w:rsid w:val="00A737DD"/>
    <w:rsid w:val="00A73A52"/>
    <w:rsid w:val="00A73DEE"/>
    <w:rsid w:val="00A74424"/>
    <w:rsid w:val="00A745E5"/>
    <w:rsid w:val="00A74641"/>
    <w:rsid w:val="00A74AC1"/>
    <w:rsid w:val="00A74D5B"/>
    <w:rsid w:val="00A7520A"/>
    <w:rsid w:val="00A773AC"/>
    <w:rsid w:val="00A77A10"/>
    <w:rsid w:val="00A77EAB"/>
    <w:rsid w:val="00A80765"/>
    <w:rsid w:val="00A812AE"/>
    <w:rsid w:val="00A821C5"/>
    <w:rsid w:val="00A832A7"/>
    <w:rsid w:val="00A843EF"/>
    <w:rsid w:val="00A85A03"/>
    <w:rsid w:val="00A85D48"/>
    <w:rsid w:val="00A85D7E"/>
    <w:rsid w:val="00A85ECD"/>
    <w:rsid w:val="00A86099"/>
    <w:rsid w:val="00A860B8"/>
    <w:rsid w:val="00A8651F"/>
    <w:rsid w:val="00A876B9"/>
    <w:rsid w:val="00A8776F"/>
    <w:rsid w:val="00A8777D"/>
    <w:rsid w:val="00A9066F"/>
    <w:rsid w:val="00A90843"/>
    <w:rsid w:val="00A908D0"/>
    <w:rsid w:val="00A90B22"/>
    <w:rsid w:val="00A91E09"/>
    <w:rsid w:val="00A9392E"/>
    <w:rsid w:val="00A93AE3"/>
    <w:rsid w:val="00A93AF4"/>
    <w:rsid w:val="00A9427D"/>
    <w:rsid w:val="00A951A3"/>
    <w:rsid w:val="00A95365"/>
    <w:rsid w:val="00A954EB"/>
    <w:rsid w:val="00A955D5"/>
    <w:rsid w:val="00A95CCD"/>
    <w:rsid w:val="00A96047"/>
    <w:rsid w:val="00A9611C"/>
    <w:rsid w:val="00A96F68"/>
    <w:rsid w:val="00A97D48"/>
    <w:rsid w:val="00AA0B87"/>
    <w:rsid w:val="00AA12FD"/>
    <w:rsid w:val="00AA1F37"/>
    <w:rsid w:val="00AA202D"/>
    <w:rsid w:val="00AA253E"/>
    <w:rsid w:val="00AA25FA"/>
    <w:rsid w:val="00AA2EAC"/>
    <w:rsid w:val="00AA39CE"/>
    <w:rsid w:val="00AA3EC5"/>
    <w:rsid w:val="00AA41F3"/>
    <w:rsid w:val="00AA42A3"/>
    <w:rsid w:val="00AA4870"/>
    <w:rsid w:val="00AA5019"/>
    <w:rsid w:val="00AA5515"/>
    <w:rsid w:val="00AA5603"/>
    <w:rsid w:val="00AA631A"/>
    <w:rsid w:val="00AA6816"/>
    <w:rsid w:val="00AA6FB5"/>
    <w:rsid w:val="00AA7DD7"/>
    <w:rsid w:val="00AB0A21"/>
    <w:rsid w:val="00AB1A7C"/>
    <w:rsid w:val="00AB247E"/>
    <w:rsid w:val="00AB2D79"/>
    <w:rsid w:val="00AB3E97"/>
    <w:rsid w:val="00AB564E"/>
    <w:rsid w:val="00AB5C97"/>
    <w:rsid w:val="00AB684D"/>
    <w:rsid w:val="00AC07C5"/>
    <w:rsid w:val="00AC0BEE"/>
    <w:rsid w:val="00AC1517"/>
    <w:rsid w:val="00AC154E"/>
    <w:rsid w:val="00AC1C11"/>
    <w:rsid w:val="00AC1CA1"/>
    <w:rsid w:val="00AC2277"/>
    <w:rsid w:val="00AC27C6"/>
    <w:rsid w:val="00AC2AC4"/>
    <w:rsid w:val="00AC2FBE"/>
    <w:rsid w:val="00AC3CEB"/>
    <w:rsid w:val="00AC3D49"/>
    <w:rsid w:val="00AC4F71"/>
    <w:rsid w:val="00AC5592"/>
    <w:rsid w:val="00AC6AB0"/>
    <w:rsid w:val="00AC7009"/>
    <w:rsid w:val="00AC74D4"/>
    <w:rsid w:val="00AC7C4C"/>
    <w:rsid w:val="00AD024B"/>
    <w:rsid w:val="00AD07A9"/>
    <w:rsid w:val="00AD0E99"/>
    <w:rsid w:val="00AD130A"/>
    <w:rsid w:val="00AD1C4D"/>
    <w:rsid w:val="00AD22F9"/>
    <w:rsid w:val="00AD26F9"/>
    <w:rsid w:val="00AD2C17"/>
    <w:rsid w:val="00AD375A"/>
    <w:rsid w:val="00AD41C2"/>
    <w:rsid w:val="00AD43C9"/>
    <w:rsid w:val="00AD45E4"/>
    <w:rsid w:val="00AD46C5"/>
    <w:rsid w:val="00AD4B5D"/>
    <w:rsid w:val="00AD4CDE"/>
    <w:rsid w:val="00AD4D88"/>
    <w:rsid w:val="00AD591D"/>
    <w:rsid w:val="00AD6B2E"/>
    <w:rsid w:val="00AD7DAF"/>
    <w:rsid w:val="00AE02D0"/>
    <w:rsid w:val="00AE066C"/>
    <w:rsid w:val="00AE137F"/>
    <w:rsid w:val="00AE1599"/>
    <w:rsid w:val="00AE18AD"/>
    <w:rsid w:val="00AE26D7"/>
    <w:rsid w:val="00AE3444"/>
    <w:rsid w:val="00AE41EC"/>
    <w:rsid w:val="00AE4416"/>
    <w:rsid w:val="00AE5E8A"/>
    <w:rsid w:val="00AE63E0"/>
    <w:rsid w:val="00AF0125"/>
    <w:rsid w:val="00AF0CD4"/>
    <w:rsid w:val="00AF239E"/>
    <w:rsid w:val="00AF37DB"/>
    <w:rsid w:val="00AF3C7C"/>
    <w:rsid w:val="00AF5CF4"/>
    <w:rsid w:val="00AF69ED"/>
    <w:rsid w:val="00AF76D2"/>
    <w:rsid w:val="00B000BD"/>
    <w:rsid w:val="00B00A68"/>
    <w:rsid w:val="00B00DE0"/>
    <w:rsid w:val="00B01149"/>
    <w:rsid w:val="00B025A8"/>
    <w:rsid w:val="00B0397C"/>
    <w:rsid w:val="00B03A3E"/>
    <w:rsid w:val="00B03DA8"/>
    <w:rsid w:val="00B055B1"/>
    <w:rsid w:val="00B06B8B"/>
    <w:rsid w:val="00B06F30"/>
    <w:rsid w:val="00B06F56"/>
    <w:rsid w:val="00B07C35"/>
    <w:rsid w:val="00B102BA"/>
    <w:rsid w:val="00B10EBA"/>
    <w:rsid w:val="00B1263F"/>
    <w:rsid w:val="00B13493"/>
    <w:rsid w:val="00B13532"/>
    <w:rsid w:val="00B13696"/>
    <w:rsid w:val="00B145CC"/>
    <w:rsid w:val="00B158C9"/>
    <w:rsid w:val="00B15906"/>
    <w:rsid w:val="00B17B67"/>
    <w:rsid w:val="00B2088D"/>
    <w:rsid w:val="00B20AF4"/>
    <w:rsid w:val="00B20C1E"/>
    <w:rsid w:val="00B21345"/>
    <w:rsid w:val="00B217EC"/>
    <w:rsid w:val="00B21C0B"/>
    <w:rsid w:val="00B222ED"/>
    <w:rsid w:val="00B22EFF"/>
    <w:rsid w:val="00B230FC"/>
    <w:rsid w:val="00B23713"/>
    <w:rsid w:val="00B23E8F"/>
    <w:rsid w:val="00B24631"/>
    <w:rsid w:val="00B249F5"/>
    <w:rsid w:val="00B24E16"/>
    <w:rsid w:val="00B25163"/>
    <w:rsid w:val="00B25B1F"/>
    <w:rsid w:val="00B25D7E"/>
    <w:rsid w:val="00B2653F"/>
    <w:rsid w:val="00B26C64"/>
    <w:rsid w:val="00B27046"/>
    <w:rsid w:val="00B270C8"/>
    <w:rsid w:val="00B27313"/>
    <w:rsid w:val="00B27E53"/>
    <w:rsid w:val="00B3072E"/>
    <w:rsid w:val="00B30C44"/>
    <w:rsid w:val="00B31FCF"/>
    <w:rsid w:val="00B338CB"/>
    <w:rsid w:val="00B34442"/>
    <w:rsid w:val="00B34FFB"/>
    <w:rsid w:val="00B356CF"/>
    <w:rsid w:val="00B35D45"/>
    <w:rsid w:val="00B371DA"/>
    <w:rsid w:val="00B409C2"/>
    <w:rsid w:val="00B414D4"/>
    <w:rsid w:val="00B41C3C"/>
    <w:rsid w:val="00B41F76"/>
    <w:rsid w:val="00B42408"/>
    <w:rsid w:val="00B42723"/>
    <w:rsid w:val="00B42819"/>
    <w:rsid w:val="00B43B6C"/>
    <w:rsid w:val="00B43D28"/>
    <w:rsid w:val="00B4472B"/>
    <w:rsid w:val="00B451EA"/>
    <w:rsid w:val="00B451F5"/>
    <w:rsid w:val="00B4561C"/>
    <w:rsid w:val="00B46D55"/>
    <w:rsid w:val="00B46E18"/>
    <w:rsid w:val="00B46F15"/>
    <w:rsid w:val="00B476AC"/>
    <w:rsid w:val="00B5180B"/>
    <w:rsid w:val="00B51DEE"/>
    <w:rsid w:val="00B5216A"/>
    <w:rsid w:val="00B52791"/>
    <w:rsid w:val="00B53175"/>
    <w:rsid w:val="00B5382B"/>
    <w:rsid w:val="00B53865"/>
    <w:rsid w:val="00B538F4"/>
    <w:rsid w:val="00B53A90"/>
    <w:rsid w:val="00B541FA"/>
    <w:rsid w:val="00B54F20"/>
    <w:rsid w:val="00B56141"/>
    <w:rsid w:val="00B5734A"/>
    <w:rsid w:val="00B574F0"/>
    <w:rsid w:val="00B5783B"/>
    <w:rsid w:val="00B578EE"/>
    <w:rsid w:val="00B615A4"/>
    <w:rsid w:val="00B615FB"/>
    <w:rsid w:val="00B62565"/>
    <w:rsid w:val="00B62877"/>
    <w:rsid w:val="00B628B9"/>
    <w:rsid w:val="00B62B10"/>
    <w:rsid w:val="00B62CAA"/>
    <w:rsid w:val="00B62E88"/>
    <w:rsid w:val="00B6316D"/>
    <w:rsid w:val="00B63C57"/>
    <w:rsid w:val="00B64B8E"/>
    <w:rsid w:val="00B664EC"/>
    <w:rsid w:val="00B66E1D"/>
    <w:rsid w:val="00B67010"/>
    <w:rsid w:val="00B670C8"/>
    <w:rsid w:val="00B70376"/>
    <w:rsid w:val="00B71737"/>
    <w:rsid w:val="00B71D07"/>
    <w:rsid w:val="00B72068"/>
    <w:rsid w:val="00B721FE"/>
    <w:rsid w:val="00B736A8"/>
    <w:rsid w:val="00B7463F"/>
    <w:rsid w:val="00B75DE1"/>
    <w:rsid w:val="00B77064"/>
    <w:rsid w:val="00B778D0"/>
    <w:rsid w:val="00B77B84"/>
    <w:rsid w:val="00B77D37"/>
    <w:rsid w:val="00B814FE"/>
    <w:rsid w:val="00B8173D"/>
    <w:rsid w:val="00B817F2"/>
    <w:rsid w:val="00B81C4A"/>
    <w:rsid w:val="00B8288C"/>
    <w:rsid w:val="00B83C88"/>
    <w:rsid w:val="00B84545"/>
    <w:rsid w:val="00B8497C"/>
    <w:rsid w:val="00B84F28"/>
    <w:rsid w:val="00B85908"/>
    <w:rsid w:val="00B8620B"/>
    <w:rsid w:val="00B865A6"/>
    <w:rsid w:val="00B876A6"/>
    <w:rsid w:val="00B87B37"/>
    <w:rsid w:val="00B87C05"/>
    <w:rsid w:val="00B87E24"/>
    <w:rsid w:val="00B87F21"/>
    <w:rsid w:val="00B87F91"/>
    <w:rsid w:val="00B90C14"/>
    <w:rsid w:val="00B91679"/>
    <w:rsid w:val="00B91C92"/>
    <w:rsid w:val="00B91CD8"/>
    <w:rsid w:val="00B923F3"/>
    <w:rsid w:val="00B92CA3"/>
    <w:rsid w:val="00B9319E"/>
    <w:rsid w:val="00B945BC"/>
    <w:rsid w:val="00B94D5E"/>
    <w:rsid w:val="00B95C9B"/>
    <w:rsid w:val="00B961AC"/>
    <w:rsid w:val="00B969D1"/>
    <w:rsid w:val="00B9724B"/>
    <w:rsid w:val="00B97BB5"/>
    <w:rsid w:val="00BA0A0F"/>
    <w:rsid w:val="00BA0F44"/>
    <w:rsid w:val="00BA346A"/>
    <w:rsid w:val="00BA3620"/>
    <w:rsid w:val="00BA36DB"/>
    <w:rsid w:val="00BA53F1"/>
    <w:rsid w:val="00BA6893"/>
    <w:rsid w:val="00BA6F6D"/>
    <w:rsid w:val="00BA71CE"/>
    <w:rsid w:val="00BA7705"/>
    <w:rsid w:val="00BB12F2"/>
    <w:rsid w:val="00BB1605"/>
    <w:rsid w:val="00BB26C9"/>
    <w:rsid w:val="00BB34E2"/>
    <w:rsid w:val="00BB3CEB"/>
    <w:rsid w:val="00BB45EA"/>
    <w:rsid w:val="00BB4B06"/>
    <w:rsid w:val="00BB5244"/>
    <w:rsid w:val="00BB54D7"/>
    <w:rsid w:val="00BB54E2"/>
    <w:rsid w:val="00BB59A4"/>
    <w:rsid w:val="00BB5B67"/>
    <w:rsid w:val="00BB5C70"/>
    <w:rsid w:val="00BB6AAC"/>
    <w:rsid w:val="00BB7006"/>
    <w:rsid w:val="00BB788E"/>
    <w:rsid w:val="00BB7B11"/>
    <w:rsid w:val="00BB7ED2"/>
    <w:rsid w:val="00BC05A9"/>
    <w:rsid w:val="00BC06F0"/>
    <w:rsid w:val="00BC0EE0"/>
    <w:rsid w:val="00BC18D2"/>
    <w:rsid w:val="00BC233F"/>
    <w:rsid w:val="00BC254D"/>
    <w:rsid w:val="00BC27B2"/>
    <w:rsid w:val="00BC3229"/>
    <w:rsid w:val="00BC3511"/>
    <w:rsid w:val="00BC3A22"/>
    <w:rsid w:val="00BC55A4"/>
    <w:rsid w:val="00BC6F86"/>
    <w:rsid w:val="00BC7838"/>
    <w:rsid w:val="00BC7B67"/>
    <w:rsid w:val="00BD154A"/>
    <w:rsid w:val="00BD163F"/>
    <w:rsid w:val="00BD1D14"/>
    <w:rsid w:val="00BD333A"/>
    <w:rsid w:val="00BD35E8"/>
    <w:rsid w:val="00BD36C6"/>
    <w:rsid w:val="00BD44CE"/>
    <w:rsid w:val="00BD464E"/>
    <w:rsid w:val="00BD5863"/>
    <w:rsid w:val="00BE01EC"/>
    <w:rsid w:val="00BE13DB"/>
    <w:rsid w:val="00BE15C7"/>
    <w:rsid w:val="00BE191D"/>
    <w:rsid w:val="00BE1DD3"/>
    <w:rsid w:val="00BE46A1"/>
    <w:rsid w:val="00BE4F3D"/>
    <w:rsid w:val="00BE6599"/>
    <w:rsid w:val="00BE6DAB"/>
    <w:rsid w:val="00BF08DD"/>
    <w:rsid w:val="00BF15FE"/>
    <w:rsid w:val="00BF2069"/>
    <w:rsid w:val="00BF349E"/>
    <w:rsid w:val="00BF4515"/>
    <w:rsid w:val="00BF4A23"/>
    <w:rsid w:val="00BF5C93"/>
    <w:rsid w:val="00BF64FC"/>
    <w:rsid w:val="00BF6C40"/>
    <w:rsid w:val="00BF6DAE"/>
    <w:rsid w:val="00BF6ED5"/>
    <w:rsid w:val="00BF6F33"/>
    <w:rsid w:val="00BF7413"/>
    <w:rsid w:val="00BF7580"/>
    <w:rsid w:val="00C01266"/>
    <w:rsid w:val="00C01A23"/>
    <w:rsid w:val="00C01F6D"/>
    <w:rsid w:val="00C02975"/>
    <w:rsid w:val="00C03235"/>
    <w:rsid w:val="00C03274"/>
    <w:rsid w:val="00C04514"/>
    <w:rsid w:val="00C04B89"/>
    <w:rsid w:val="00C0559F"/>
    <w:rsid w:val="00C05879"/>
    <w:rsid w:val="00C06BD0"/>
    <w:rsid w:val="00C0798D"/>
    <w:rsid w:val="00C10AD9"/>
    <w:rsid w:val="00C10E85"/>
    <w:rsid w:val="00C117EC"/>
    <w:rsid w:val="00C1195F"/>
    <w:rsid w:val="00C126DC"/>
    <w:rsid w:val="00C13669"/>
    <w:rsid w:val="00C1420F"/>
    <w:rsid w:val="00C14EEB"/>
    <w:rsid w:val="00C14F11"/>
    <w:rsid w:val="00C15575"/>
    <w:rsid w:val="00C16736"/>
    <w:rsid w:val="00C16B27"/>
    <w:rsid w:val="00C1714B"/>
    <w:rsid w:val="00C2010E"/>
    <w:rsid w:val="00C205EF"/>
    <w:rsid w:val="00C22E02"/>
    <w:rsid w:val="00C23BA9"/>
    <w:rsid w:val="00C2433B"/>
    <w:rsid w:val="00C2513B"/>
    <w:rsid w:val="00C25226"/>
    <w:rsid w:val="00C2555F"/>
    <w:rsid w:val="00C25913"/>
    <w:rsid w:val="00C25A59"/>
    <w:rsid w:val="00C25C64"/>
    <w:rsid w:val="00C25ED0"/>
    <w:rsid w:val="00C26235"/>
    <w:rsid w:val="00C2676C"/>
    <w:rsid w:val="00C268B5"/>
    <w:rsid w:val="00C274EB"/>
    <w:rsid w:val="00C30DA4"/>
    <w:rsid w:val="00C312EF"/>
    <w:rsid w:val="00C313DF"/>
    <w:rsid w:val="00C32509"/>
    <w:rsid w:val="00C330D3"/>
    <w:rsid w:val="00C34083"/>
    <w:rsid w:val="00C340E1"/>
    <w:rsid w:val="00C346C0"/>
    <w:rsid w:val="00C366E5"/>
    <w:rsid w:val="00C36EA6"/>
    <w:rsid w:val="00C36ECE"/>
    <w:rsid w:val="00C374E8"/>
    <w:rsid w:val="00C37924"/>
    <w:rsid w:val="00C37A58"/>
    <w:rsid w:val="00C40347"/>
    <w:rsid w:val="00C405D0"/>
    <w:rsid w:val="00C40F52"/>
    <w:rsid w:val="00C4150F"/>
    <w:rsid w:val="00C416DD"/>
    <w:rsid w:val="00C418CE"/>
    <w:rsid w:val="00C41CFF"/>
    <w:rsid w:val="00C42A5D"/>
    <w:rsid w:val="00C43B4C"/>
    <w:rsid w:val="00C43F9E"/>
    <w:rsid w:val="00C44C41"/>
    <w:rsid w:val="00C45051"/>
    <w:rsid w:val="00C450C8"/>
    <w:rsid w:val="00C45F6A"/>
    <w:rsid w:val="00C46983"/>
    <w:rsid w:val="00C47148"/>
    <w:rsid w:val="00C47213"/>
    <w:rsid w:val="00C50019"/>
    <w:rsid w:val="00C5057B"/>
    <w:rsid w:val="00C51B4E"/>
    <w:rsid w:val="00C521B5"/>
    <w:rsid w:val="00C521FF"/>
    <w:rsid w:val="00C523AC"/>
    <w:rsid w:val="00C525C3"/>
    <w:rsid w:val="00C52D1A"/>
    <w:rsid w:val="00C533FD"/>
    <w:rsid w:val="00C53B83"/>
    <w:rsid w:val="00C53BF5"/>
    <w:rsid w:val="00C55E2C"/>
    <w:rsid w:val="00C55EF8"/>
    <w:rsid w:val="00C564A3"/>
    <w:rsid w:val="00C56680"/>
    <w:rsid w:val="00C56E95"/>
    <w:rsid w:val="00C5708B"/>
    <w:rsid w:val="00C577EC"/>
    <w:rsid w:val="00C57978"/>
    <w:rsid w:val="00C6246F"/>
    <w:rsid w:val="00C626B7"/>
    <w:rsid w:val="00C62A77"/>
    <w:rsid w:val="00C633C7"/>
    <w:rsid w:val="00C654CD"/>
    <w:rsid w:val="00C655F3"/>
    <w:rsid w:val="00C65B72"/>
    <w:rsid w:val="00C661D4"/>
    <w:rsid w:val="00C664FB"/>
    <w:rsid w:val="00C66949"/>
    <w:rsid w:val="00C7020B"/>
    <w:rsid w:val="00C70414"/>
    <w:rsid w:val="00C7158E"/>
    <w:rsid w:val="00C720C6"/>
    <w:rsid w:val="00C74BC3"/>
    <w:rsid w:val="00C74D65"/>
    <w:rsid w:val="00C75A6B"/>
    <w:rsid w:val="00C75E8C"/>
    <w:rsid w:val="00C77D18"/>
    <w:rsid w:val="00C77F6E"/>
    <w:rsid w:val="00C80192"/>
    <w:rsid w:val="00C80197"/>
    <w:rsid w:val="00C809BE"/>
    <w:rsid w:val="00C80AB9"/>
    <w:rsid w:val="00C8231F"/>
    <w:rsid w:val="00C82B9E"/>
    <w:rsid w:val="00C837A2"/>
    <w:rsid w:val="00C83989"/>
    <w:rsid w:val="00C848E5"/>
    <w:rsid w:val="00C8500B"/>
    <w:rsid w:val="00C85256"/>
    <w:rsid w:val="00C868C9"/>
    <w:rsid w:val="00C86E02"/>
    <w:rsid w:val="00C872F9"/>
    <w:rsid w:val="00C87BEB"/>
    <w:rsid w:val="00C9018C"/>
    <w:rsid w:val="00C90D30"/>
    <w:rsid w:val="00C90FA8"/>
    <w:rsid w:val="00C91D47"/>
    <w:rsid w:val="00C91E61"/>
    <w:rsid w:val="00C93F2E"/>
    <w:rsid w:val="00C94E3A"/>
    <w:rsid w:val="00C9541D"/>
    <w:rsid w:val="00C9564B"/>
    <w:rsid w:val="00C95B7F"/>
    <w:rsid w:val="00C95EC3"/>
    <w:rsid w:val="00C96679"/>
    <w:rsid w:val="00C968F2"/>
    <w:rsid w:val="00C96A92"/>
    <w:rsid w:val="00C96F04"/>
    <w:rsid w:val="00C97092"/>
    <w:rsid w:val="00C97193"/>
    <w:rsid w:val="00C97C61"/>
    <w:rsid w:val="00C97F19"/>
    <w:rsid w:val="00CA060D"/>
    <w:rsid w:val="00CA0A15"/>
    <w:rsid w:val="00CA10C0"/>
    <w:rsid w:val="00CA111F"/>
    <w:rsid w:val="00CA3928"/>
    <w:rsid w:val="00CA4559"/>
    <w:rsid w:val="00CA4E24"/>
    <w:rsid w:val="00CA4F0B"/>
    <w:rsid w:val="00CA58D8"/>
    <w:rsid w:val="00CA6176"/>
    <w:rsid w:val="00CA7567"/>
    <w:rsid w:val="00CB086A"/>
    <w:rsid w:val="00CB0F7A"/>
    <w:rsid w:val="00CB148A"/>
    <w:rsid w:val="00CB23C4"/>
    <w:rsid w:val="00CB307E"/>
    <w:rsid w:val="00CB40DB"/>
    <w:rsid w:val="00CB42A6"/>
    <w:rsid w:val="00CB592E"/>
    <w:rsid w:val="00CB5D4E"/>
    <w:rsid w:val="00CC0149"/>
    <w:rsid w:val="00CC03DF"/>
    <w:rsid w:val="00CC0687"/>
    <w:rsid w:val="00CC1A92"/>
    <w:rsid w:val="00CC219D"/>
    <w:rsid w:val="00CC2723"/>
    <w:rsid w:val="00CC411E"/>
    <w:rsid w:val="00CC441D"/>
    <w:rsid w:val="00CC4822"/>
    <w:rsid w:val="00CC487C"/>
    <w:rsid w:val="00CC564D"/>
    <w:rsid w:val="00CC5831"/>
    <w:rsid w:val="00CC5DD5"/>
    <w:rsid w:val="00CC6041"/>
    <w:rsid w:val="00CC67A3"/>
    <w:rsid w:val="00CC7A86"/>
    <w:rsid w:val="00CC7F73"/>
    <w:rsid w:val="00CC7FBB"/>
    <w:rsid w:val="00CD007E"/>
    <w:rsid w:val="00CD0187"/>
    <w:rsid w:val="00CD0665"/>
    <w:rsid w:val="00CD0E61"/>
    <w:rsid w:val="00CD11B2"/>
    <w:rsid w:val="00CD174D"/>
    <w:rsid w:val="00CD190F"/>
    <w:rsid w:val="00CD1D61"/>
    <w:rsid w:val="00CD2240"/>
    <w:rsid w:val="00CD2DF1"/>
    <w:rsid w:val="00CD2E72"/>
    <w:rsid w:val="00CD34A6"/>
    <w:rsid w:val="00CD3FCD"/>
    <w:rsid w:val="00CD6EDB"/>
    <w:rsid w:val="00CD71E9"/>
    <w:rsid w:val="00CD7448"/>
    <w:rsid w:val="00CD792C"/>
    <w:rsid w:val="00CD7ADB"/>
    <w:rsid w:val="00CE0789"/>
    <w:rsid w:val="00CE0C9D"/>
    <w:rsid w:val="00CE115C"/>
    <w:rsid w:val="00CE13EF"/>
    <w:rsid w:val="00CE1545"/>
    <w:rsid w:val="00CE2450"/>
    <w:rsid w:val="00CE3C96"/>
    <w:rsid w:val="00CE4887"/>
    <w:rsid w:val="00CE5A29"/>
    <w:rsid w:val="00CE5EF5"/>
    <w:rsid w:val="00CE6666"/>
    <w:rsid w:val="00CE6B06"/>
    <w:rsid w:val="00CE7BEF"/>
    <w:rsid w:val="00CF0046"/>
    <w:rsid w:val="00CF0232"/>
    <w:rsid w:val="00CF089C"/>
    <w:rsid w:val="00CF1437"/>
    <w:rsid w:val="00CF1B8C"/>
    <w:rsid w:val="00CF1C6A"/>
    <w:rsid w:val="00CF2E84"/>
    <w:rsid w:val="00CF31A2"/>
    <w:rsid w:val="00CF58C7"/>
    <w:rsid w:val="00CF595B"/>
    <w:rsid w:val="00CF60BC"/>
    <w:rsid w:val="00CF77C5"/>
    <w:rsid w:val="00CF7E4A"/>
    <w:rsid w:val="00CF7F24"/>
    <w:rsid w:val="00D00D2A"/>
    <w:rsid w:val="00D01E2C"/>
    <w:rsid w:val="00D020AB"/>
    <w:rsid w:val="00D03126"/>
    <w:rsid w:val="00D0323E"/>
    <w:rsid w:val="00D03A10"/>
    <w:rsid w:val="00D03C10"/>
    <w:rsid w:val="00D03CD8"/>
    <w:rsid w:val="00D03F86"/>
    <w:rsid w:val="00D0407E"/>
    <w:rsid w:val="00D043CA"/>
    <w:rsid w:val="00D04E07"/>
    <w:rsid w:val="00D050E1"/>
    <w:rsid w:val="00D05579"/>
    <w:rsid w:val="00D0658A"/>
    <w:rsid w:val="00D070E7"/>
    <w:rsid w:val="00D07510"/>
    <w:rsid w:val="00D07C8D"/>
    <w:rsid w:val="00D100CE"/>
    <w:rsid w:val="00D10299"/>
    <w:rsid w:val="00D1173D"/>
    <w:rsid w:val="00D11D1F"/>
    <w:rsid w:val="00D1218B"/>
    <w:rsid w:val="00D12E87"/>
    <w:rsid w:val="00D14B3F"/>
    <w:rsid w:val="00D14EBF"/>
    <w:rsid w:val="00D14F34"/>
    <w:rsid w:val="00D16582"/>
    <w:rsid w:val="00D16B4F"/>
    <w:rsid w:val="00D16DBA"/>
    <w:rsid w:val="00D17459"/>
    <w:rsid w:val="00D17A08"/>
    <w:rsid w:val="00D201C6"/>
    <w:rsid w:val="00D2070F"/>
    <w:rsid w:val="00D20C7F"/>
    <w:rsid w:val="00D2283B"/>
    <w:rsid w:val="00D22BFF"/>
    <w:rsid w:val="00D24E60"/>
    <w:rsid w:val="00D24EA2"/>
    <w:rsid w:val="00D25596"/>
    <w:rsid w:val="00D257D5"/>
    <w:rsid w:val="00D263A8"/>
    <w:rsid w:val="00D264E2"/>
    <w:rsid w:val="00D27725"/>
    <w:rsid w:val="00D30F7C"/>
    <w:rsid w:val="00D310BE"/>
    <w:rsid w:val="00D3186F"/>
    <w:rsid w:val="00D3193B"/>
    <w:rsid w:val="00D32121"/>
    <w:rsid w:val="00D32412"/>
    <w:rsid w:val="00D3277D"/>
    <w:rsid w:val="00D34142"/>
    <w:rsid w:val="00D34C9C"/>
    <w:rsid w:val="00D34E09"/>
    <w:rsid w:val="00D355ED"/>
    <w:rsid w:val="00D35795"/>
    <w:rsid w:val="00D35D7C"/>
    <w:rsid w:val="00D36864"/>
    <w:rsid w:val="00D379A0"/>
    <w:rsid w:val="00D40320"/>
    <w:rsid w:val="00D405CD"/>
    <w:rsid w:val="00D40CAB"/>
    <w:rsid w:val="00D426EA"/>
    <w:rsid w:val="00D4359F"/>
    <w:rsid w:val="00D442E5"/>
    <w:rsid w:val="00D4755D"/>
    <w:rsid w:val="00D47FA8"/>
    <w:rsid w:val="00D5166B"/>
    <w:rsid w:val="00D51B9B"/>
    <w:rsid w:val="00D538CB"/>
    <w:rsid w:val="00D53A53"/>
    <w:rsid w:val="00D54322"/>
    <w:rsid w:val="00D55108"/>
    <w:rsid w:val="00D56503"/>
    <w:rsid w:val="00D5673F"/>
    <w:rsid w:val="00D575C6"/>
    <w:rsid w:val="00D57608"/>
    <w:rsid w:val="00D57FB8"/>
    <w:rsid w:val="00D6013E"/>
    <w:rsid w:val="00D605B3"/>
    <w:rsid w:val="00D61818"/>
    <w:rsid w:val="00D62CF3"/>
    <w:rsid w:val="00D6324E"/>
    <w:rsid w:val="00D6326E"/>
    <w:rsid w:val="00D63289"/>
    <w:rsid w:val="00D63BA7"/>
    <w:rsid w:val="00D63BEB"/>
    <w:rsid w:val="00D63C3D"/>
    <w:rsid w:val="00D64057"/>
    <w:rsid w:val="00D64C0E"/>
    <w:rsid w:val="00D64D44"/>
    <w:rsid w:val="00D652C1"/>
    <w:rsid w:val="00D655B3"/>
    <w:rsid w:val="00D65A36"/>
    <w:rsid w:val="00D660FC"/>
    <w:rsid w:val="00D66103"/>
    <w:rsid w:val="00D70F4F"/>
    <w:rsid w:val="00D721A5"/>
    <w:rsid w:val="00D73654"/>
    <w:rsid w:val="00D7467D"/>
    <w:rsid w:val="00D74C20"/>
    <w:rsid w:val="00D74EC1"/>
    <w:rsid w:val="00D756A1"/>
    <w:rsid w:val="00D75D6F"/>
    <w:rsid w:val="00D77559"/>
    <w:rsid w:val="00D777EB"/>
    <w:rsid w:val="00D77F8A"/>
    <w:rsid w:val="00D800F4"/>
    <w:rsid w:val="00D810B0"/>
    <w:rsid w:val="00D81375"/>
    <w:rsid w:val="00D81869"/>
    <w:rsid w:val="00D81A22"/>
    <w:rsid w:val="00D821F2"/>
    <w:rsid w:val="00D83690"/>
    <w:rsid w:val="00D839AE"/>
    <w:rsid w:val="00D83B79"/>
    <w:rsid w:val="00D83BF2"/>
    <w:rsid w:val="00D84069"/>
    <w:rsid w:val="00D84B2F"/>
    <w:rsid w:val="00D84D22"/>
    <w:rsid w:val="00D8546D"/>
    <w:rsid w:val="00D878EC"/>
    <w:rsid w:val="00D9031C"/>
    <w:rsid w:val="00D90BEE"/>
    <w:rsid w:val="00D91ED7"/>
    <w:rsid w:val="00D91EF5"/>
    <w:rsid w:val="00D92C16"/>
    <w:rsid w:val="00D934E4"/>
    <w:rsid w:val="00D9366D"/>
    <w:rsid w:val="00D93784"/>
    <w:rsid w:val="00D93CB2"/>
    <w:rsid w:val="00D94481"/>
    <w:rsid w:val="00D94A16"/>
    <w:rsid w:val="00D95849"/>
    <w:rsid w:val="00D9656D"/>
    <w:rsid w:val="00D97059"/>
    <w:rsid w:val="00D97228"/>
    <w:rsid w:val="00D973E8"/>
    <w:rsid w:val="00D974A9"/>
    <w:rsid w:val="00DA0063"/>
    <w:rsid w:val="00DA0B3B"/>
    <w:rsid w:val="00DA1E35"/>
    <w:rsid w:val="00DA2780"/>
    <w:rsid w:val="00DA2C1A"/>
    <w:rsid w:val="00DA3A99"/>
    <w:rsid w:val="00DA5DB4"/>
    <w:rsid w:val="00DA604C"/>
    <w:rsid w:val="00DA624D"/>
    <w:rsid w:val="00DA6433"/>
    <w:rsid w:val="00DA6A00"/>
    <w:rsid w:val="00DA6E1D"/>
    <w:rsid w:val="00DA6E77"/>
    <w:rsid w:val="00DA79D7"/>
    <w:rsid w:val="00DB0886"/>
    <w:rsid w:val="00DB17D6"/>
    <w:rsid w:val="00DB1D35"/>
    <w:rsid w:val="00DB1D86"/>
    <w:rsid w:val="00DB1F5C"/>
    <w:rsid w:val="00DB201B"/>
    <w:rsid w:val="00DB2561"/>
    <w:rsid w:val="00DB29B4"/>
    <w:rsid w:val="00DB33D4"/>
    <w:rsid w:val="00DB342C"/>
    <w:rsid w:val="00DB4060"/>
    <w:rsid w:val="00DB4AA2"/>
    <w:rsid w:val="00DB52C6"/>
    <w:rsid w:val="00DB68C7"/>
    <w:rsid w:val="00DC003F"/>
    <w:rsid w:val="00DC020D"/>
    <w:rsid w:val="00DC0302"/>
    <w:rsid w:val="00DC0607"/>
    <w:rsid w:val="00DC0736"/>
    <w:rsid w:val="00DC2114"/>
    <w:rsid w:val="00DC3DDD"/>
    <w:rsid w:val="00DC414A"/>
    <w:rsid w:val="00DC5F64"/>
    <w:rsid w:val="00DC65AA"/>
    <w:rsid w:val="00DC7CE9"/>
    <w:rsid w:val="00DC7D1B"/>
    <w:rsid w:val="00DD0209"/>
    <w:rsid w:val="00DD2204"/>
    <w:rsid w:val="00DD2CCD"/>
    <w:rsid w:val="00DD3880"/>
    <w:rsid w:val="00DD41CF"/>
    <w:rsid w:val="00DD477F"/>
    <w:rsid w:val="00DD47FE"/>
    <w:rsid w:val="00DD4A75"/>
    <w:rsid w:val="00DD54B8"/>
    <w:rsid w:val="00DD6396"/>
    <w:rsid w:val="00DD72EB"/>
    <w:rsid w:val="00DD7927"/>
    <w:rsid w:val="00DE0290"/>
    <w:rsid w:val="00DE0ED1"/>
    <w:rsid w:val="00DE11F9"/>
    <w:rsid w:val="00DE12A6"/>
    <w:rsid w:val="00DE1D00"/>
    <w:rsid w:val="00DE2461"/>
    <w:rsid w:val="00DE5B00"/>
    <w:rsid w:val="00DE5EA1"/>
    <w:rsid w:val="00DE7A29"/>
    <w:rsid w:val="00DF0119"/>
    <w:rsid w:val="00DF0793"/>
    <w:rsid w:val="00DF08F7"/>
    <w:rsid w:val="00DF11FA"/>
    <w:rsid w:val="00DF16F1"/>
    <w:rsid w:val="00DF1D3F"/>
    <w:rsid w:val="00DF278B"/>
    <w:rsid w:val="00DF314F"/>
    <w:rsid w:val="00DF3348"/>
    <w:rsid w:val="00DF3692"/>
    <w:rsid w:val="00DF4B66"/>
    <w:rsid w:val="00DF553A"/>
    <w:rsid w:val="00DF57C1"/>
    <w:rsid w:val="00DF6D92"/>
    <w:rsid w:val="00DF70BB"/>
    <w:rsid w:val="00E00F0C"/>
    <w:rsid w:val="00E013E7"/>
    <w:rsid w:val="00E01D0D"/>
    <w:rsid w:val="00E02B69"/>
    <w:rsid w:val="00E036A5"/>
    <w:rsid w:val="00E03A86"/>
    <w:rsid w:val="00E042DC"/>
    <w:rsid w:val="00E04984"/>
    <w:rsid w:val="00E05413"/>
    <w:rsid w:val="00E0643C"/>
    <w:rsid w:val="00E06C02"/>
    <w:rsid w:val="00E07873"/>
    <w:rsid w:val="00E07F0E"/>
    <w:rsid w:val="00E104CF"/>
    <w:rsid w:val="00E11CE8"/>
    <w:rsid w:val="00E131C9"/>
    <w:rsid w:val="00E13352"/>
    <w:rsid w:val="00E137A9"/>
    <w:rsid w:val="00E13828"/>
    <w:rsid w:val="00E142EC"/>
    <w:rsid w:val="00E15B45"/>
    <w:rsid w:val="00E15C27"/>
    <w:rsid w:val="00E16566"/>
    <w:rsid w:val="00E168F6"/>
    <w:rsid w:val="00E21A72"/>
    <w:rsid w:val="00E224D5"/>
    <w:rsid w:val="00E2297F"/>
    <w:rsid w:val="00E22DBC"/>
    <w:rsid w:val="00E24053"/>
    <w:rsid w:val="00E2564C"/>
    <w:rsid w:val="00E25652"/>
    <w:rsid w:val="00E257BF"/>
    <w:rsid w:val="00E25B93"/>
    <w:rsid w:val="00E328BE"/>
    <w:rsid w:val="00E34AFA"/>
    <w:rsid w:val="00E34D66"/>
    <w:rsid w:val="00E35611"/>
    <w:rsid w:val="00E36176"/>
    <w:rsid w:val="00E36456"/>
    <w:rsid w:val="00E37A5B"/>
    <w:rsid w:val="00E37D68"/>
    <w:rsid w:val="00E41076"/>
    <w:rsid w:val="00E41194"/>
    <w:rsid w:val="00E411FA"/>
    <w:rsid w:val="00E4164C"/>
    <w:rsid w:val="00E42194"/>
    <w:rsid w:val="00E42B91"/>
    <w:rsid w:val="00E46A59"/>
    <w:rsid w:val="00E46AA4"/>
    <w:rsid w:val="00E476D7"/>
    <w:rsid w:val="00E47E57"/>
    <w:rsid w:val="00E50EE3"/>
    <w:rsid w:val="00E51B22"/>
    <w:rsid w:val="00E51DA4"/>
    <w:rsid w:val="00E53EA1"/>
    <w:rsid w:val="00E5469B"/>
    <w:rsid w:val="00E55951"/>
    <w:rsid w:val="00E56C6F"/>
    <w:rsid w:val="00E57887"/>
    <w:rsid w:val="00E57DAA"/>
    <w:rsid w:val="00E604A7"/>
    <w:rsid w:val="00E60F9B"/>
    <w:rsid w:val="00E61F3B"/>
    <w:rsid w:val="00E631C6"/>
    <w:rsid w:val="00E63B73"/>
    <w:rsid w:val="00E64C00"/>
    <w:rsid w:val="00E6600C"/>
    <w:rsid w:val="00E66559"/>
    <w:rsid w:val="00E6669C"/>
    <w:rsid w:val="00E66908"/>
    <w:rsid w:val="00E6692C"/>
    <w:rsid w:val="00E66D1A"/>
    <w:rsid w:val="00E67349"/>
    <w:rsid w:val="00E677E7"/>
    <w:rsid w:val="00E70939"/>
    <w:rsid w:val="00E72282"/>
    <w:rsid w:val="00E724C0"/>
    <w:rsid w:val="00E72BEA"/>
    <w:rsid w:val="00E72E3E"/>
    <w:rsid w:val="00E74C52"/>
    <w:rsid w:val="00E751A3"/>
    <w:rsid w:val="00E75605"/>
    <w:rsid w:val="00E76270"/>
    <w:rsid w:val="00E76894"/>
    <w:rsid w:val="00E76B95"/>
    <w:rsid w:val="00E76D31"/>
    <w:rsid w:val="00E775FA"/>
    <w:rsid w:val="00E77997"/>
    <w:rsid w:val="00E8051C"/>
    <w:rsid w:val="00E80671"/>
    <w:rsid w:val="00E82A2A"/>
    <w:rsid w:val="00E8332E"/>
    <w:rsid w:val="00E83A17"/>
    <w:rsid w:val="00E84FE8"/>
    <w:rsid w:val="00E850E3"/>
    <w:rsid w:val="00E85D0D"/>
    <w:rsid w:val="00E85D4E"/>
    <w:rsid w:val="00E8622E"/>
    <w:rsid w:val="00E86301"/>
    <w:rsid w:val="00E878DD"/>
    <w:rsid w:val="00E87D7E"/>
    <w:rsid w:val="00E90BAA"/>
    <w:rsid w:val="00E90EA5"/>
    <w:rsid w:val="00E91986"/>
    <w:rsid w:val="00E92001"/>
    <w:rsid w:val="00E9392F"/>
    <w:rsid w:val="00E93A49"/>
    <w:rsid w:val="00E9487E"/>
    <w:rsid w:val="00E94A5E"/>
    <w:rsid w:val="00E950F0"/>
    <w:rsid w:val="00E958FF"/>
    <w:rsid w:val="00E95E4E"/>
    <w:rsid w:val="00E9612E"/>
    <w:rsid w:val="00E97D61"/>
    <w:rsid w:val="00EA0858"/>
    <w:rsid w:val="00EA0D1C"/>
    <w:rsid w:val="00EA1D38"/>
    <w:rsid w:val="00EA319B"/>
    <w:rsid w:val="00EA4B21"/>
    <w:rsid w:val="00EA4BE6"/>
    <w:rsid w:val="00EA58C0"/>
    <w:rsid w:val="00EA5C35"/>
    <w:rsid w:val="00EA6CCB"/>
    <w:rsid w:val="00EA7236"/>
    <w:rsid w:val="00EA7BDA"/>
    <w:rsid w:val="00EB08C1"/>
    <w:rsid w:val="00EB0CBE"/>
    <w:rsid w:val="00EB0FA4"/>
    <w:rsid w:val="00EB18CC"/>
    <w:rsid w:val="00EB2604"/>
    <w:rsid w:val="00EB2D2A"/>
    <w:rsid w:val="00EB2F63"/>
    <w:rsid w:val="00EB3CA7"/>
    <w:rsid w:val="00EB452A"/>
    <w:rsid w:val="00EB45D1"/>
    <w:rsid w:val="00EB47B0"/>
    <w:rsid w:val="00EB5257"/>
    <w:rsid w:val="00EB54EA"/>
    <w:rsid w:val="00EB7F05"/>
    <w:rsid w:val="00EC050B"/>
    <w:rsid w:val="00EC2B7E"/>
    <w:rsid w:val="00EC35B0"/>
    <w:rsid w:val="00EC3BCA"/>
    <w:rsid w:val="00EC3CB6"/>
    <w:rsid w:val="00EC4769"/>
    <w:rsid w:val="00EC5E1E"/>
    <w:rsid w:val="00EC5F66"/>
    <w:rsid w:val="00EC7939"/>
    <w:rsid w:val="00ED0121"/>
    <w:rsid w:val="00ED0430"/>
    <w:rsid w:val="00ED0FB3"/>
    <w:rsid w:val="00ED17E6"/>
    <w:rsid w:val="00ED1EDE"/>
    <w:rsid w:val="00ED3C94"/>
    <w:rsid w:val="00ED3D35"/>
    <w:rsid w:val="00ED3E76"/>
    <w:rsid w:val="00ED3FBC"/>
    <w:rsid w:val="00ED430A"/>
    <w:rsid w:val="00ED4746"/>
    <w:rsid w:val="00ED4EE2"/>
    <w:rsid w:val="00ED5D0E"/>
    <w:rsid w:val="00ED73AB"/>
    <w:rsid w:val="00EE0691"/>
    <w:rsid w:val="00EE088E"/>
    <w:rsid w:val="00EE0A29"/>
    <w:rsid w:val="00EE0B9C"/>
    <w:rsid w:val="00EE0BAB"/>
    <w:rsid w:val="00EE34DD"/>
    <w:rsid w:val="00EE4075"/>
    <w:rsid w:val="00EE4FC7"/>
    <w:rsid w:val="00EE5196"/>
    <w:rsid w:val="00EE5BCD"/>
    <w:rsid w:val="00EE5CAC"/>
    <w:rsid w:val="00EE5F8D"/>
    <w:rsid w:val="00EF0030"/>
    <w:rsid w:val="00EF0643"/>
    <w:rsid w:val="00EF13DD"/>
    <w:rsid w:val="00EF15DB"/>
    <w:rsid w:val="00EF2625"/>
    <w:rsid w:val="00EF5A56"/>
    <w:rsid w:val="00EF6D2D"/>
    <w:rsid w:val="00EF7E4B"/>
    <w:rsid w:val="00F009B3"/>
    <w:rsid w:val="00F00C2C"/>
    <w:rsid w:val="00F01322"/>
    <w:rsid w:val="00F03075"/>
    <w:rsid w:val="00F03750"/>
    <w:rsid w:val="00F0380B"/>
    <w:rsid w:val="00F04901"/>
    <w:rsid w:val="00F04A50"/>
    <w:rsid w:val="00F0528A"/>
    <w:rsid w:val="00F05539"/>
    <w:rsid w:val="00F06013"/>
    <w:rsid w:val="00F0614F"/>
    <w:rsid w:val="00F074B4"/>
    <w:rsid w:val="00F10304"/>
    <w:rsid w:val="00F10BD8"/>
    <w:rsid w:val="00F11ADC"/>
    <w:rsid w:val="00F11B5D"/>
    <w:rsid w:val="00F11C1F"/>
    <w:rsid w:val="00F11DB4"/>
    <w:rsid w:val="00F124E2"/>
    <w:rsid w:val="00F14913"/>
    <w:rsid w:val="00F1573C"/>
    <w:rsid w:val="00F159FE"/>
    <w:rsid w:val="00F16290"/>
    <w:rsid w:val="00F163E2"/>
    <w:rsid w:val="00F16509"/>
    <w:rsid w:val="00F168B8"/>
    <w:rsid w:val="00F16BD5"/>
    <w:rsid w:val="00F17022"/>
    <w:rsid w:val="00F20509"/>
    <w:rsid w:val="00F207C2"/>
    <w:rsid w:val="00F217D0"/>
    <w:rsid w:val="00F2208A"/>
    <w:rsid w:val="00F22623"/>
    <w:rsid w:val="00F22C22"/>
    <w:rsid w:val="00F23535"/>
    <w:rsid w:val="00F23E7F"/>
    <w:rsid w:val="00F245DF"/>
    <w:rsid w:val="00F248BE"/>
    <w:rsid w:val="00F2504D"/>
    <w:rsid w:val="00F25739"/>
    <w:rsid w:val="00F263F8"/>
    <w:rsid w:val="00F33164"/>
    <w:rsid w:val="00F333FC"/>
    <w:rsid w:val="00F3463D"/>
    <w:rsid w:val="00F3542E"/>
    <w:rsid w:val="00F3554C"/>
    <w:rsid w:val="00F36B59"/>
    <w:rsid w:val="00F371D7"/>
    <w:rsid w:val="00F37D68"/>
    <w:rsid w:val="00F40E49"/>
    <w:rsid w:val="00F4180C"/>
    <w:rsid w:val="00F42032"/>
    <w:rsid w:val="00F4233C"/>
    <w:rsid w:val="00F4498E"/>
    <w:rsid w:val="00F44B7C"/>
    <w:rsid w:val="00F44D83"/>
    <w:rsid w:val="00F44FCF"/>
    <w:rsid w:val="00F45167"/>
    <w:rsid w:val="00F45342"/>
    <w:rsid w:val="00F468D0"/>
    <w:rsid w:val="00F47362"/>
    <w:rsid w:val="00F47889"/>
    <w:rsid w:val="00F47D43"/>
    <w:rsid w:val="00F506D8"/>
    <w:rsid w:val="00F5186E"/>
    <w:rsid w:val="00F51C12"/>
    <w:rsid w:val="00F52184"/>
    <w:rsid w:val="00F55602"/>
    <w:rsid w:val="00F55AA1"/>
    <w:rsid w:val="00F55C09"/>
    <w:rsid w:val="00F57246"/>
    <w:rsid w:val="00F57265"/>
    <w:rsid w:val="00F6051E"/>
    <w:rsid w:val="00F60A96"/>
    <w:rsid w:val="00F60DF8"/>
    <w:rsid w:val="00F61BB8"/>
    <w:rsid w:val="00F6323E"/>
    <w:rsid w:val="00F63651"/>
    <w:rsid w:val="00F63753"/>
    <w:rsid w:val="00F6375F"/>
    <w:rsid w:val="00F642A8"/>
    <w:rsid w:val="00F646E9"/>
    <w:rsid w:val="00F6518F"/>
    <w:rsid w:val="00F6690A"/>
    <w:rsid w:val="00F673A3"/>
    <w:rsid w:val="00F6749B"/>
    <w:rsid w:val="00F67E96"/>
    <w:rsid w:val="00F70636"/>
    <w:rsid w:val="00F70F0A"/>
    <w:rsid w:val="00F71282"/>
    <w:rsid w:val="00F71A45"/>
    <w:rsid w:val="00F71ADA"/>
    <w:rsid w:val="00F71E50"/>
    <w:rsid w:val="00F72AC7"/>
    <w:rsid w:val="00F72AFB"/>
    <w:rsid w:val="00F72F6D"/>
    <w:rsid w:val="00F74885"/>
    <w:rsid w:val="00F748AA"/>
    <w:rsid w:val="00F74C38"/>
    <w:rsid w:val="00F75478"/>
    <w:rsid w:val="00F7547C"/>
    <w:rsid w:val="00F75825"/>
    <w:rsid w:val="00F761DF"/>
    <w:rsid w:val="00F77FDD"/>
    <w:rsid w:val="00F80589"/>
    <w:rsid w:val="00F81917"/>
    <w:rsid w:val="00F82050"/>
    <w:rsid w:val="00F82376"/>
    <w:rsid w:val="00F824BE"/>
    <w:rsid w:val="00F839ED"/>
    <w:rsid w:val="00F83C75"/>
    <w:rsid w:val="00F84CB9"/>
    <w:rsid w:val="00F854FA"/>
    <w:rsid w:val="00F85B36"/>
    <w:rsid w:val="00F86320"/>
    <w:rsid w:val="00F870C0"/>
    <w:rsid w:val="00F87B6B"/>
    <w:rsid w:val="00F87C5C"/>
    <w:rsid w:val="00F92F06"/>
    <w:rsid w:val="00F9385E"/>
    <w:rsid w:val="00F93CEA"/>
    <w:rsid w:val="00F9464A"/>
    <w:rsid w:val="00F94720"/>
    <w:rsid w:val="00F95B7A"/>
    <w:rsid w:val="00F96D04"/>
    <w:rsid w:val="00F97336"/>
    <w:rsid w:val="00F97B6A"/>
    <w:rsid w:val="00FA0190"/>
    <w:rsid w:val="00FA163F"/>
    <w:rsid w:val="00FA2098"/>
    <w:rsid w:val="00FA2922"/>
    <w:rsid w:val="00FA3500"/>
    <w:rsid w:val="00FA38DE"/>
    <w:rsid w:val="00FA461A"/>
    <w:rsid w:val="00FA54A3"/>
    <w:rsid w:val="00FA554E"/>
    <w:rsid w:val="00FA65F3"/>
    <w:rsid w:val="00FA6DF1"/>
    <w:rsid w:val="00FA7F5C"/>
    <w:rsid w:val="00FB01D9"/>
    <w:rsid w:val="00FB0382"/>
    <w:rsid w:val="00FB0692"/>
    <w:rsid w:val="00FB14FC"/>
    <w:rsid w:val="00FB2301"/>
    <w:rsid w:val="00FB3178"/>
    <w:rsid w:val="00FB39EE"/>
    <w:rsid w:val="00FB3B07"/>
    <w:rsid w:val="00FB3D1A"/>
    <w:rsid w:val="00FB4449"/>
    <w:rsid w:val="00FB45B5"/>
    <w:rsid w:val="00FB45F8"/>
    <w:rsid w:val="00FB59AF"/>
    <w:rsid w:val="00FB627F"/>
    <w:rsid w:val="00FB7CFE"/>
    <w:rsid w:val="00FB7EC2"/>
    <w:rsid w:val="00FC0333"/>
    <w:rsid w:val="00FC0F5B"/>
    <w:rsid w:val="00FC12C6"/>
    <w:rsid w:val="00FC2261"/>
    <w:rsid w:val="00FC2A2D"/>
    <w:rsid w:val="00FC3593"/>
    <w:rsid w:val="00FC4404"/>
    <w:rsid w:val="00FC4785"/>
    <w:rsid w:val="00FC4821"/>
    <w:rsid w:val="00FC53BE"/>
    <w:rsid w:val="00FC55B1"/>
    <w:rsid w:val="00FC5B1A"/>
    <w:rsid w:val="00FC5B75"/>
    <w:rsid w:val="00FC5D72"/>
    <w:rsid w:val="00FC5F05"/>
    <w:rsid w:val="00FC604F"/>
    <w:rsid w:val="00FC6C76"/>
    <w:rsid w:val="00FC712F"/>
    <w:rsid w:val="00FC7371"/>
    <w:rsid w:val="00FC7B7C"/>
    <w:rsid w:val="00FC7C9F"/>
    <w:rsid w:val="00FC7D0E"/>
    <w:rsid w:val="00FC7E54"/>
    <w:rsid w:val="00FD0E5C"/>
    <w:rsid w:val="00FD14AB"/>
    <w:rsid w:val="00FD1707"/>
    <w:rsid w:val="00FD2560"/>
    <w:rsid w:val="00FD25A7"/>
    <w:rsid w:val="00FD2A17"/>
    <w:rsid w:val="00FD4308"/>
    <w:rsid w:val="00FD432C"/>
    <w:rsid w:val="00FD5BA2"/>
    <w:rsid w:val="00FD6463"/>
    <w:rsid w:val="00FD7A70"/>
    <w:rsid w:val="00FE05BB"/>
    <w:rsid w:val="00FE096B"/>
    <w:rsid w:val="00FE12A1"/>
    <w:rsid w:val="00FE1791"/>
    <w:rsid w:val="00FE17BF"/>
    <w:rsid w:val="00FE1B0A"/>
    <w:rsid w:val="00FE1FE2"/>
    <w:rsid w:val="00FE28D9"/>
    <w:rsid w:val="00FE4C3A"/>
    <w:rsid w:val="00FE53F0"/>
    <w:rsid w:val="00FE5835"/>
    <w:rsid w:val="00FE5D93"/>
    <w:rsid w:val="00FE669D"/>
    <w:rsid w:val="00FE66F5"/>
    <w:rsid w:val="00FE6FBE"/>
    <w:rsid w:val="00FE73C5"/>
    <w:rsid w:val="00FE7404"/>
    <w:rsid w:val="00FF02E0"/>
    <w:rsid w:val="00FF0A06"/>
    <w:rsid w:val="00FF0DF8"/>
    <w:rsid w:val="00FF1F0B"/>
    <w:rsid w:val="00FF238A"/>
    <w:rsid w:val="00FF29CE"/>
    <w:rsid w:val="00FF39F6"/>
    <w:rsid w:val="00FF3BA7"/>
    <w:rsid w:val="00FF4BC0"/>
    <w:rsid w:val="00FF4C53"/>
    <w:rsid w:val="00FF52CC"/>
    <w:rsid w:val="00FF5574"/>
    <w:rsid w:val="00FF6D4F"/>
    <w:rsid w:val="00FF75E3"/>
    <w:rsid w:val="00FF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A3386"/>
  <w15:docId w15:val="{C1171869-FE9F-4CE1-9864-3DA0D5B2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CE"/>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lang w:val="x-none" w:eastAsia="x-none"/>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lang w:val="x-none" w:eastAsia="x-none"/>
    </w:rPr>
  </w:style>
  <w:style w:type="paragraph" w:styleId="Heading3">
    <w:name w:val="heading 3"/>
    <w:basedOn w:val="Normal"/>
    <w:next w:val="Normal"/>
    <w:link w:val="Heading3Char"/>
    <w:uiPriority w:val="9"/>
    <w:qFormat/>
    <w:rsid w:val="007F1146"/>
    <w:pPr>
      <w:keepNext/>
      <w:jc w:val="center"/>
      <w:outlineLvl w:val="2"/>
    </w:pPr>
    <w:rPr>
      <w:b/>
      <w:lang w:val="x-none" w:eastAsia="x-none"/>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lang w:val="x-none" w:eastAsia="x-none"/>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uiPriority w:val="99"/>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val="x-none" w:eastAsia="x-none"/>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val="x-none" w:eastAsia="x-none"/>
    </w:r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lang w:val="x-none" w:eastAsia="x-none"/>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rsid w:val="00FF0A06"/>
    <w:rPr>
      <w:rFonts w:ascii="Tahoma" w:hAnsi="Tahoma"/>
      <w:sz w:val="16"/>
      <w:szCs w:val="16"/>
      <w:lang w:val="x-none" w:eastAsia="x-none"/>
    </w:rPr>
  </w:style>
  <w:style w:type="character" w:customStyle="1" w:styleId="BalloonTextChar">
    <w:name w:val="Balloon Text Char"/>
    <w:link w:val="BalloonText"/>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val="x-none" w:eastAsia="x-none"/>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val="x-none" w:eastAsia="x-none"/>
    </w:r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4D35EB"/>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Footnote,Footnote text,ftref,BearingPoint,16 Point,Superscript 6 Point,fr,Footnote Text1,f,Footnote + Arial,10 pt,Black,SUPERS"/>
    <w:qFormat/>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nhideWhenUsed/>
    <w:qFormat/>
    <w:rsid w:val="002B0CB9"/>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Revision">
    <w:name w:val="Revision"/>
    <w:hidden/>
    <w:uiPriority w:val="99"/>
    <w:semiHidden/>
    <w:rsid w:val="00FD0E5C"/>
    <w:rPr>
      <w:rFonts w:ascii=".VnTime" w:hAnsi=".VnTime"/>
      <w:sz w:val="26"/>
      <w:szCs w:val="24"/>
    </w:rPr>
  </w:style>
  <w:style w:type="table" w:styleId="TableGrid">
    <w:name w:val="Table Grid"/>
    <w:basedOn w:val="TableNormal"/>
    <w:uiPriority w:val="59"/>
    <w:rsid w:val="00E4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10E79"/>
    <w:rPr>
      <w:rFonts w:ascii="Times New Roman" w:hAnsi="Times New Roman" w:cs="Times New Roman" w:hint="default"/>
      <w:b w:val="0"/>
      <w:bCs w:val="0"/>
      <w:i w:val="0"/>
      <w:iCs w:val="0"/>
      <w:color w:val="000000"/>
      <w:sz w:val="28"/>
      <w:szCs w:val="28"/>
    </w:rPr>
  </w:style>
  <w:style w:type="paragraph" w:customStyle="1" w:styleId="abc">
    <w:name w:val="abc"/>
    <w:basedOn w:val="Normal"/>
    <w:rsid w:val="00510E79"/>
    <w:pPr>
      <w:jc w:val="both"/>
    </w:pPr>
    <w:rPr>
      <w:kern w:val="16"/>
      <w:sz w:val="28"/>
      <w:szCs w:val="20"/>
    </w:rPr>
  </w:style>
  <w:style w:type="paragraph" w:styleId="ListParagraph">
    <w:name w:val="List Paragraph"/>
    <w:aliases w:val="Red,List Paragraph1,Recommendation,List Paragraph11,Bulleted List Paragraph,Colorful Shading - Accent 31,Bullet Paragraph,normalnumber,ANNEX,List Paragraph2,Project Profile name,Hinh ve,List Paragraph 1,Bullet L1,bullet 1,bullet"/>
    <w:basedOn w:val="Normal"/>
    <w:link w:val="ListParagraphChar"/>
    <w:uiPriority w:val="34"/>
    <w:qFormat/>
    <w:rsid w:val="00CD11B2"/>
    <w:pPr>
      <w:spacing w:after="200" w:line="276" w:lineRule="auto"/>
      <w:ind w:left="720"/>
      <w:contextualSpacing/>
    </w:pPr>
    <w:rPr>
      <w:rFonts w:ascii="Arial" w:eastAsia="Arial" w:hAnsi="Arial"/>
      <w:sz w:val="22"/>
      <w:szCs w:val="22"/>
      <w:lang w:val="vi-VN"/>
    </w:rPr>
  </w:style>
  <w:style w:type="character" w:styleId="Emphasis">
    <w:name w:val="Emphasis"/>
    <w:basedOn w:val="DefaultParagraphFont"/>
    <w:uiPriority w:val="20"/>
    <w:qFormat/>
    <w:rsid w:val="00443036"/>
    <w:rPr>
      <w:i/>
      <w:iCs/>
    </w:rPr>
  </w:style>
  <w:style w:type="character" w:customStyle="1" w:styleId="NidungChar">
    <w:name w:val="Nội dung Char"/>
    <w:link w:val="Nidung"/>
    <w:locked/>
    <w:rsid w:val="008F4A93"/>
    <w:rPr>
      <w:sz w:val="28"/>
      <w:szCs w:val="28"/>
      <w:lang w:eastAsia="ja-JP"/>
    </w:rPr>
  </w:style>
  <w:style w:type="paragraph" w:customStyle="1" w:styleId="Nidung">
    <w:name w:val="Nội dung"/>
    <w:basedOn w:val="BodyTextIndent"/>
    <w:link w:val="NidungChar"/>
    <w:qFormat/>
    <w:rsid w:val="008F4A93"/>
    <w:pPr>
      <w:widowControl w:val="0"/>
      <w:spacing w:before="120"/>
      <w:ind w:left="0" w:firstLine="720"/>
      <w:jc w:val="both"/>
    </w:pPr>
    <w:rPr>
      <w:rFonts w:ascii="Times New Roman" w:hAnsi="Times New Roman"/>
      <w:sz w:val="28"/>
      <w:szCs w:val="28"/>
      <w:lang w:val="en-US" w:eastAsia="ja-JP"/>
    </w:rPr>
  </w:style>
  <w:style w:type="character" w:styleId="Strong">
    <w:name w:val="Strong"/>
    <w:basedOn w:val="DefaultParagraphFont"/>
    <w:uiPriority w:val="22"/>
    <w:qFormat/>
    <w:rsid w:val="00A860B8"/>
    <w:rPr>
      <w:b/>
      <w:bCs/>
    </w:rPr>
  </w:style>
  <w:style w:type="character" w:customStyle="1" w:styleId="ListParagraphChar">
    <w:name w:val="List Paragraph Char"/>
    <w:aliases w:val="Red Char,List Paragraph1 Char,Recommendation Char,List Paragraph11 Char,Bulleted List Paragraph Char,Colorful Shading - Accent 31 Char,Bullet Paragraph Char,normalnumber Char,ANNEX Char,List Paragraph2 Char,Project Profile name Char"/>
    <w:link w:val="ListParagraph"/>
    <w:uiPriority w:val="34"/>
    <w:qFormat/>
    <w:locked/>
    <w:rsid w:val="00A860B8"/>
    <w:rPr>
      <w:rFonts w:ascii="Arial" w:eastAsia="Arial" w:hAnsi="Arial"/>
      <w:sz w:val="22"/>
      <w:szCs w:val="22"/>
      <w:lang w:val="vi-VN"/>
    </w:rPr>
  </w:style>
  <w:style w:type="character" w:customStyle="1" w:styleId="Bodytext25pt">
    <w:name w:val="Body text (2) + 5 pt"/>
    <w:aliases w:val="Italic,Scale 120%,Table of contents (5) + Consolas,4.5 pt,Bold,Body text (2) + 20 pt,Body text (15) + Franklin Gothic Heavy,Body text (2) + 11 pt,Body text (2) + 11.5 pt,Body text (22) + 4.5 pt,Spacing 2 pt,Body text (2) + Bold"/>
    <w:basedOn w:val="DefaultParagraphFont"/>
    <w:rsid w:val="00A860B8"/>
    <w:rPr>
      <w:rFonts w:ascii="Times New Roman" w:eastAsia="Times New Roman" w:hAnsi="Times New Roman" w:cs="Times New Roman"/>
      <w:b w:val="0"/>
      <w:bCs w:val="0"/>
      <w:i/>
      <w:iCs/>
      <w:smallCaps w:val="0"/>
      <w:strike w:val="0"/>
      <w:color w:val="000000"/>
      <w:spacing w:val="0"/>
      <w:w w:val="120"/>
      <w:position w:val="0"/>
      <w:sz w:val="10"/>
      <w:szCs w:val="10"/>
      <w:u w:val="none"/>
      <w:lang w:val="vi-VN" w:eastAsia="vi-VN" w:bidi="vi-VN"/>
    </w:rPr>
  </w:style>
  <w:style w:type="character" w:customStyle="1" w:styleId="Bodytext2MalgunGothic">
    <w:name w:val="Body text (2) + Malgun Gothic"/>
    <w:aliases w:val="9.5 pt,Scale 70%,11 pt,Spacing -1 pt,Scale 75%,Scale 66%,Table of contents + Malgun Gothic,11.5 pt,13 pt,Body text (9) + Verdana,Body text (2) + 5.5 pt,Body text (2) + 4 pt,Body text (2) + 12 pt,Scale 80%,12 pt"/>
    <w:basedOn w:val="DefaultParagraphFont"/>
    <w:rsid w:val="00A860B8"/>
    <w:rPr>
      <w:rFonts w:ascii="Malgun Gothic" w:eastAsia="Malgun Gothic" w:hAnsi="Malgun Gothic" w:cs="Malgun Gothic"/>
      <w:b w:val="0"/>
      <w:bCs w:val="0"/>
      <w:i w:val="0"/>
      <w:iCs w:val="0"/>
      <w:smallCaps w:val="0"/>
      <w:strike w:val="0"/>
      <w:color w:val="000000"/>
      <w:spacing w:val="0"/>
      <w:w w:val="70"/>
      <w:position w:val="0"/>
      <w:sz w:val="19"/>
      <w:szCs w:val="19"/>
      <w:u w:val="none"/>
      <w:lang w:val="ko-KR" w:eastAsia="ko-KR" w:bidi="ko-KR"/>
    </w:rPr>
  </w:style>
  <w:style w:type="table" w:customStyle="1" w:styleId="TableGrid0">
    <w:name w:val="TableGrid"/>
    <w:rsid w:val="00D341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26">
    <w:name w:val="CM26"/>
    <w:basedOn w:val="Normal"/>
    <w:next w:val="Normal"/>
    <w:uiPriority w:val="99"/>
    <w:rsid w:val="00D655B3"/>
    <w:pPr>
      <w:widowControl w:val="0"/>
      <w:autoSpaceDE w:val="0"/>
      <w:autoSpaceDN w:val="0"/>
      <w:adjustRightInd w:val="0"/>
      <w:spacing w:after="78"/>
    </w:pPr>
    <w:rPr>
      <w:rFonts w:ascii="Times New Roman" w:hAnsi="Times New Roman"/>
      <w:sz w:val="24"/>
      <w:lang w:val="en-AU" w:eastAsia="en-AU"/>
    </w:rPr>
  </w:style>
  <w:style w:type="character" w:customStyle="1" w:styleId="citationsource-book">
    <w:name w:val="citation_source-book"/>
    <w:basedOn w:val="DefaultParagraphFont"/>
    <w:rsid w:val="00F75825"/>
  </w:style>
  <w:style w:type="paragraph" w:styleId="EndnoteText">
    <w:name w:val="endnote text"/>
    <w:basedOn w:val="Normal"/>
    <w:link w:val="EndnoteTextChar"/>
    <w:rsid w:val="007B02B4"/>
    <w:rPr>
      <w:sz w:val="20"/>
      <w:szCs w:val="20"/>
    </w:rPr>
  </w:style>
  <w:style w:type="character" w:customStyle="1" w:styleId="EndnoteTextChar">
    <w:name w:val="Endnote Text Char"/>
    <w:basedOn w:val="DefaultParagraphFont"/>
    <w:link w:val="EndnoteText"/>
    <w:rsid w:val="007B02B4"/>
    <w:rPr>
      <w:rFonts w:ascii=".VnTime" w:hAnsi=".VnTime"/>
    </w:rPr>
  </w:style>
  <w:style w:type="character" w:styleId="EndnoteReference">
    <w:name w:val="endnote reference"/>
    <w:basedOn w:val="DefaultParagraphFont"/>
    <w:semiHidden/>
    <w:unhideWhenUsed/>
    <w:rsid w:val="007B02B4"/>
    <w:rPr>
      <w:vertAlign w:val="superscript"/>
    </w:rPr>
  </w:style>
  <w:style w:type="paragraph" w:styleId="BodyText2">
    <w:name w:val="Body Text 2"/>
    <w:basedOn w:val="Normal"/>
    <w:link w:val="BodyText2Char"/>
    <w:rsid w:val="00660D2B"/>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660D2B"/>
    <w:rPr>
      <w:sz w:val="24"/>
      <w:szCs w:val="24"/>
    </w:rPr>
  </w:style>
  <w:style w:type="character" w:customStyle="1" w:styleId="fontstyle21">
    <w:name w:val="fontstyle21"/>
    <w:rsid w:val="00D355ED"/>
    <w:rPr>
      <w:rFonts w:ascii="ArialMT" w:hAnsi="Arial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20431">
      <w:bodyDiv w:val="1"/>
      <w:marLeft w:val="0"/>
      <w:marRight w:val="0"/>
      <w:marTop w:val="0"/>
      <w:marBottom w:val="0"/>
      <w:divBdr>
        <w:top w:val="none" w:sz="0" w:space="0" w:color="auto"/>
        <w:left w:val="none" w:sz="0" w:space="0" w:color="auto"/>
        <w:bottom w:val="none" w:sz="0" w:space="0" w:color="auto"/>
        <w:right w:val="none" w:sz="0" w:space="0" w:color="auto"/>
      </w:divBdr>
    </w:div>
    <w:div w:id="305474519">
      <w:bodyDiv w:val="1"/>
      <w:marLeft w:val="0"/>
      <w:marRight w:val="0"/>
      <w:marTop w:val="0"/>
      <w:marBottom w:val="0"/>
      <w:divBdr>
        <w:top w:val="none" w:sz="0" w:space="0" w:color="auto"/>
        <w:left w:val="none" w:sz="0" w:space="0" w:color="auto"/>
        <w:bottom w:val="none" w:sz="0" w:space="0" w:color="auto"/>
        <w:right w:val="none" w:sz="0" w:space="0" w:color="auto"/>
      </w:divBdr>
    </w:div>
    <w:div w:id="318123067">
      <w:bodyDiv w:val="1"/>
      <w:marLeft w:val="0"/>
      <w:marRight w:val="0"/>
      <w:marTop w:val="0"/>
      <w:marBottom w:val="0"/>
      <w:divBdr>
        <w:top w:val="none" w:sz="0" w:space="0" w:color="auto"/>
        <w:left w:val="none" w:sz="0" w:space="0" w:color="auto"/>
        <w:bottom w:val="none" w:sz="0" w:space="0" w:color="auto"/>
        <w:right w:val="none" w:sz="0" w:space="0" w:color="auto"/>
      </w:divBdr>
    </w:div>
    <w:div w:id="501818945">
      <w:bodyDiv w:val="1"/>
      <w:marLeft w:val="0"/>
      <w:marRight w:val="0"/>
      <w:marTop w:val="0"/>
      <w:marBottom w:val="0"/>
      <w:divBdr>
        <w:top w:val="none" w:sz="0" w:space="0" w:color="auto"/>
        <w:left w:val="none" w:sz="0" w:space="0" w:color="auto"/>
        <w:bottom w:val="none" w:sz="0" w:space="0" w:color="auto"/>
        <w:right w:val="none" w:sz="0" w:space="0" w:color="auto"/>
      </w:divBdr>
    </w:div>
    <w:div w:id="558444114">
      <w:bodyDiv w:val="1"/>
      <w:marLeft w:val="0"/>
      <w:marRight w:val="0"/>
      <w:marTop w:val="0"/>
      <w:marBottom w:val="0"/>
      <w:divBdr>
        <w:top w:val="none" w:sz="0" w:space="0" w:color="auto"/>
        <w:left w:val="none" w:sz="0" w:space="0" w:color="auto"/>
        <w:bottom w:val="none" w:sz="0" w:space="0" w:color="auto"/>
        <w:right w:val="none" w:sz="0" w:space="0" w:color="auto"/>
      </w:divBdr>
    </w:div>
    <w:div w:id="617102454">
      <w:bodyDiv w:val="1"/>
      <w:marLeft w:val="0"/>
      <w:marRight w:val="0"/>
      <w:marTop w:val="0"/>
      <w:marBottom w:val="0"/>
      <w:divBdr>
        <w:top w:val="none" w:sz="0" w:space="0" w:color="auto"/>
        <w:left w:val="none" w:sz="0" w:space="0" w:color="auto"/>
        <w:bottom w:val="none" w:sz="0" w:space="0" w:color="auto"/>
        <w:right w:val="none" w:sz="0" w:space="0" w:color="auto"/>
      </w:divBdr>
    </w:div>
    <w:div w:id="627052747">
      <w:bodyDiv w:val="1"/>
      <w:marLeft w:val="0"/>
      <w:marRight w:val="0"/>
      <w:marTop w:val="0"/>
      <w:marBottom w:val="0"/>
      <w:divBdr>
        <w:top w:val="none" w:sz="0" w:space="0" w:color="auto"/>
        <w:left w:val="none" w:sz="0" w:space="0" w:color="auto"/>
        <w:bottom w:val="none" w:sz="0" w:space="0" w:color="auto"/>
        <w:right w:val="none" w:sz="0" w:space="0" w:color="auto"/>
      </w:divBdr>
    </w:div>
    <w:div w:id="673457640">
      <w:bodyDiv w:val="1"/>
      <w:marLeft w:val="0"/>
      <w:marRight w:val="0"/>
      <w:marTop w:val="0"/>
      <w:marBottom w:val="0"/>
      <w:divBdr>
        <w:top w:val="none" w:sz="0" w:space="0" w:color="auto"/>
        <w:left w:val="none" w:sz="0" w:space="0" w:color="auto"/>
        <w:bottom w:val="none" w:sz="0" w:space="0" w:color="auto"/>
        <w:right w:val="none" w:sz="0" w:space="0" w:color="auto"/>
      </w:divBdr>
    </w:div>
    <w:div w:id="922027616">
      <w:bodyDiv w:val="1"/>
      <w:marLeft w:val="0"/>
      <w:marRight w:val="0"/>
      <w:marTop w:val="0"/>
      <w:marBottom w:val="0"/>
      <w:divBdr>
        <w:top w:val="none" w:sz="0" w:space="0" w:color="auto"/>
        <w:left w:val="none" w:sz="0" w:space="0" w:color="auto"/>
        <w:bottom w:val="none" w:sz="0" w:space="0" w:color="auto"/>
        <w:right w:val="none" w:sz="0" w:space="0" w:color="auto"/>
      </w:divBdr>
    </w:div>
    <w:div w:id="1011375307">
      <w:bodyDiv w:val="1"/>
      <w:marLeft w:val="0"/>
      <w:marRight w:val="0"/>
      <w:marTop w:val="0"/>
      <w:marBottom w:val="0"/>
      <w:divBdr>
        <w:top w:val="none" w:sz="0" w:space="0" w:color="auto"/>
        <w:left w:val="none" w:sz="0" w:space="0" w:color="auto"/>
        <w:bottom w:val="none" w:sz="0" w:space="0" w:color="auto"/>
        <w:right w:val="none" w:sz="0" w:space="0" w:color="auto"/>
      </w:divBdr>
    </w:div>
    <w:div w:id="1032026843">
      <w:bodyDiv w:val="1"/>
      <w:marLeft w:val="0"/>
      <w:marRight w:val="0"/>
      <w:marTop w:val="0"/>
      <w:marBottom w:val="0"/>
      <w:divBdr>
        <w:top w:val="none" w:sz="0" w:space="0" w:color="auto"/>
        <w:left w:val="none" w:sz="0" w:space="0" w:color="auto"/>
        <w:bottom w:val="none" w:sz="0" w:space="0" w:color="auto"/>
        <w:right w:val="none" w:sz="0" w:space="0" w:color="auto"/>
      </w:divBdr>
    </w:div>
    <w:div w:id="1050349232">
      <w:bodyDiv w:val="1"/>
      <w:marLeft w:val="0"/>
      <w:marRight w:val="0"/>
      <w:marTop w:val="0"/>
      <w:marBottom w:val="0"/>
      <w:divBdr>
        <w:top w:val="none" w:sz="0" w:space="0" w:color="auto"/>
        <w:left w:val="none" w:sz="0" w:space="0" w:color="auto"/>
        <w:bottom w:val="none" w:sz="0" w:space="0" w:color="auto"/>
        <w:right w:val="none" w:sz="0" w:space="0" w:color="auto"/>
      </w:divBdr>
    </w:div>
    <w:div w:id="1155685036">
      <w:bodyDiv w:val="1"/>
      <w:marLeft w:val="0"/>
      <w:marRight w:val="0"/>
      <w:marTop w:val="0"/>
      <w:marBottom w:val="0"/>
      <w:divBdr>
        <w:top w:val="none" w:sz="0" w:space="0" w:color="auto"/>
        <w:left w:val="none" w:sz="0" w:space="0" w:color="auto"/>
        <w:bottom w:val="none" w:sz="0" w:space="0" w:color="auto"/>
        <w:right w:val="none" w:sz="0" w:space="0" w:color="auto"/>
      </w:divBdr>
    </w:div>
    <w:div w:id="1199047176">
      <w:bodyDiv w:val="1"/>
      <w:marLeft w:val="0"/>
      <w:marRight w:val="0"/>
      <w:marTop w:val="0"/>
      <w:marBottom w:val="0"/>
      <w:divBdr>
        <w:top w:val="none" w:sz="0" w:space="0" w:color="auto"/>
        <w:left w:val="none" w:sz="0" w:space="0" w:color="auto"/>
        <w:bottom w:val="none" w:sz="0" w:space="0" w:color="auto"/>
        <w:right w:val="none" w:sz="0" w:space="0" w:color="auto"/>
      </w:divBdr>
    </w:div>
    <w:div w:id="1414666342">
      <w:bodyDiv w:val="1"/>
      <w:marLeft w:val="0"/>
      <w:marRight w:val="0"/>
      <w:marTop w:val="0"/>
      <w:marBottom w:val="0"/>
      <w:divBdr>
        <w:top w:val="none" w:sz="0" w:space="0" w:color="auto"/>
        <w:left w:val="none" w:sz="0" w:space="0" w:color="auto"/>
        <w:bottom w:val="none" w:sz="0" w:space="0" w:color="auto"/>
        <w:right w:val="none" w:sz="0" w:space="0" w:color="auto"/>
      </w:divBdr>
    </w:div>
    <w:div w:id="1428697475">
      <w:bodyDiv w:val="1"/>
      <w:marLeft w:val="0"/>
      <w:marRight w:val="0"/>
      <w:marTop w:val="0"/>
      <w:marBottom w:val="0"/>
      <w:divBdr>
        <w:top w:val="none" w:sz="0" w:space="0" w:color="auto"/>
        <w:left w:val="none" w:sz="0" w:space="0" w:color="auto"/>
        <w:bottom w:val="none" w:sz="0" w:space="0" w:color="auto"/>
        <w:right w:val="none" w:sz="0" w:space="0" w:color="auto"/>
      </w:divBdr>
    </w:div>
    <w:div w:id="1498497282">
      <w:bodyDiv w:val="1"/>
      <w:marLeft w:val="0"/>
      <w:marRight w:val="0"/>
      <w:marTop w:val="0"/>
      <w:marBottom w:val="0"/>
      <w:divBdr>
        <w:top w:val="none" w:sz="0" w:space="0" w:color="auto"/>
        <w:left w:val="none" w:sz="0" w:space="0" w:color="auto"/>
        <w:bottom w:val="none" w:sz="0" w:space="0" w:color="auto"/>
        <w:right w:val="none" w:sz="0" w:space="0" w:color="auto"/>
      </w:divBdr>
    </w:div>
    <w:div w:id="1992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Luat-an-toan-thuc-pham-2010-10807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3EF0-0A92-43A2-AF94-17F50BCF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pccs</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creator>lvh</dc:creator>
  <cp:lastModifiedBy>Admin</cp:lastModifiedBy>
  <cp:revision>3</cp:revision>
  <cp:lastPrinted>2024-12-28T11:28:00Z</cp:lastPrinted>
  <dcterms:created xsi:type="dcterms:W3CDTF">2025-12-19T02:57:00Z</dcterms:created>
  <dcterms:modified xsi:type="dcterms:W3CDTF">2025-12-19T17:16:00Z</dcterms:modified>
</cp:coreProperties>
</file>